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5015"/>
        <w:gridCol w:w="1862"/>
        <w:gridCol w:w="2006"/>
        <w:gridCol w:w="2006"/>
      </w:tblGrid>
      <w:tr w:rsidR="00CD29FF" w14:paraId="780053D3" w14:textId="77777777">
        <w:trPr>
          <w:trHeight w:hRule="exact" w:val="2006"/>
        </w:trPr>
        <w:tc>
          <w:tcPr>
            <w:tcW w:w="15904" w:type="dxa"/>
            <w:gridSpan w:val="6"/>
          </w:tcPr>
          <w:p w14:paraId="28A90A64" w14:textId="77777777" w:rsidR="00CD29FF" w:rsidRDefault="00CD29FF"/>
        </w:tc>
      </w:tr>
      <w:tr w:rsidR="00CD29FF" w14:paraId="7A9908BC" w14:textId="77777777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14:paraId="3F9CBA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CD29FF" w14:paraId="4B7E1ABB" w14:textId="77777777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14:paraId="5BF119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федерального проекта</w:t>
            </w:r>
          </w:p>
        </w:tc>
      </w:tr>
      <w:tr w:rsidR="00CD29FF" w14:paraId="502980E7" w14:textId="77777777">
        <w:trPr>
          <w:trHeight w:hRule="exact" w:val="573"/>
        </w:trPr>
        <w:tc>
          <w:tcPr>
            <w:tcW w:w="15904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D457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</w:tr>
      <w:tr w:rsidR="00CD29FF" w14:paraId="1AC303AD" w14:textId="77777777">
        <w:trPr>
          <w:trHeight w:hRule="exact" w:val="573"/>
        </w:trPr>
        <w:tc>
          <w:tcPr>
            <w:tcW w:w="15904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342F5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CD29FF" w14:paraId="3CF2302B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4670D40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национального проекта</w:t>
            </w:r>
          </w:p>
        </w:tc>
        <w:tc>
          <w:tcPr>
            <w:tcW w:w="113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82AB4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Национальный проект "Культура"</w:t>
            </w:r>
          </w:p>
        </w:tc>
      </w:tr>
      <w:tr w:rsidR="00CD29FF" w14:paraId="7FA90A48" w14:textId="77777777">
        <w:trPr>
          <w:trHeight w:hRule="exact" w:val="860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322EA5E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федерального</w:t>
            </w:r>
          </w:p>
          <w:p w14:paraId="429E94C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BEBA0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Культурная среда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F2DA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AB589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172E4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CD29FF" w14:paraId="5C0B0E9D" w14:textId="77777777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12FC6E3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91DB3D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Т.А.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389E46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</w:tr>
      <w:tr w:rsidR="00CD29FF" w14:paraId="19DF06C5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F3C91C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1B1329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Осинцев В.Г.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EFC17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культуры РФ</w:t>
            </w:r>
          </w:p>
        </w:tc>
      </w:tr>
      <w:tr w:rsidR="00CD29FF" w14:paraId="75908D2C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1C13810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4A55C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Карташев П.В.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CA1B9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директора Департамента</w:t>
            </w:r>
          </w:p>
        </w:tc>
      </w:tr>
      <w:tr w:rsidR="00CD29FF" w14:paraId="39AF04C1" w14:textId="77777777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4584C8B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14:paraId="12151EE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4E3D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A03E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86F69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культуры и туризма"</w:t>
            </w:r>
          </w:p>
        </w:tc>
      </w:tr>
      <w:tr w:rsidR="00CD29FF" w14:paraId="7E1A2C72" w14:textId="77777777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562A4C" w14:textId="77777777" w:rsidR="00CD29FF" w:rsidRDefault="00CD29FF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A15258" w14:textId="77777777" w:rsidR="00CD29FF" w:rsidRDefault="00CD29FF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E0BE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69F182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3AF6C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"Искусство"</w:t>
            </w:r>
          </w:p>
        </w:tc>
      </w:tr>
      <w:tr w:rsidR="00CD29FF" w14:paraId="50E52947" w14:textId="77777777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810DE" w14:textId="77777777" w:rsidR="00CD29FF" w:rsidRDefault="00CD29FF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BED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0C4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3E4B8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культуры и туризма"</w:t>
            </w:r>
          </w:p>
        </w:tc>
      </w:tr>
      <w:tr w:rsidR="00CD29FF" w14:paraId="47FB8DA5" w14:textId="77777777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D6675" w14:textId="77777777" w:rsidR="00CD29FF" w:rsidRDefault="00CD29FF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04BEE" w14:textId="77777777" w:rsidR="00CD29FF" w:rsidRDefault="00CD29FF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DB0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6318CA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90E631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"Наследие"</w:t>
            </w:r>
          </w:p>
        </w:tc>
      </w:tr>
      <w:tr w:rsidR="00CD29FF" w14:paraId="615A7FDB" w14:textId="77777777">
        <w:trPr>
          <w:trHeight w:hRule="exact" w:val="258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1875C032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AFC0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84804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39D984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29FF" w14:paraId="474CBE08" w14:textId="77777777">
        <w:trPr>
          <w:trHeight w:hRule="exact" w:val="430"/>
        </w:trPr>
        <w:tc>
          <w:tcPr>
            <w:tcW w:w="15904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7E7EB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</w:tr>
      <w:tr w:rsidR="00CD29FF" w14:paraId="61AC1F5F" w14:textId="77777777">
        <w:trPr>
          <w:trHeight w:hRule="exact" w:val="459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66230E1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14:paraId="69E0C31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A8A2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7364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ED4CE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культуры и туризма"</w:t>
            </w:r>
          </w:p>
        </w:tc>
      </w:tr>
      <w:tr w:rsidR="00CD29FF" w14:paraId="6708EE21" w14:textId="77777777">
        <w:trPr>
          <w:trHeight w:hRule="exact" w:val="974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3C571B" w14:textId="77777777" w:rsidR="00CD29FF" w:rsidRDefault="00CD29FF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E6673F" w14:textId="77777777" w:rsidR="00CD29FF" w:rsidRDefault="00CD29FF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13BD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2665E4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DF33A1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"Обеспечение условий реализации государственной программы Российской Федерации "Развитие культуры и туризма"</w:t>
            </w:r>
          </w:p>
        </w:tc>
      </w:tr>
      <w:tr w:rsidR="00CD29FF" w14:paraId="649FF090" w14:textId="77777777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A45D66" w14:textId="77777777" w:rsidR="00CD29FF" w:rsidRDefault="00CD29FF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004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9F8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3F6F5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образования"</w:t>
            </w:r>
          </w:p>
        </w:tc>
      </w:tr>
      <w:tr w:rsidR="00CD29FF" w14:paraId="422E790D" w14:textId="77777777">
        <w:trPr>
          <w:trHeight w:hRule="exact" w:val="975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CC3D7" w14:textId="77777777" w:rsidR="00CD29FF" w:rsidRDefault="00CD29FF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51EECA" w14:textId="77777777" w:rsidR="00CD29FF" w:rsidRDefault="00CD29FF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4293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5D2160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7A482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</w:tr>
    </w:tbl>
    <w:p w14:paraId="0BE6B7C0" w14:textId="77777777" w:rsidR="00CD29FF" w:rsidRDefault="00CD29FF">
      <w:pPr>
        <w:sectPr w:rsidR="00CD29FF">
          <w:pgSz w:w="16834" w:h="11909" w:orient="landscape"/>
          <w:pgMar w:top="1134" w:right="432" w:bottom="526" w:left="432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86"/>
        <w:gridCol w:w="2293"/>
        <w:gridCol w:w="1003"/>
        <w:gridCol w:w="1003"/>
        <w:gridCol w:w="573"/>
        <w:gridCol w:w="430"/>
        <w:gridCol w:w="859"/>
        <w:gridCol w:w="144"/>
        <w:gridCol w:w="716"/>
        <w:gridCol w:w="430"/>
        <w:gridCol w:w="287"/>
        <w:gridCol w:w="286"/>
        <w:gridCol w:w="430"/>
        <w:gridCol w:w="143"/>
        <w:gridCol w:w="573"/>
        <w:gridCol w:w="573"/>
        <w:gridCol w:w="144"/>
        <w:gridCol w:w="430"/>
        <w:gridCol w:w="286"/>
        <w:gridCol w:w="287"/>
        <w:gridCol w:w="430"/>
        <w:gridCol w:w="143"/>
        <w:gridCol w:w="573"/>
        <w:gridCol w:w="573"/>
        <w:gridCol w:w="143"/>
        <w:gridCol w:w="430"/>
        <w:gridCol w:w="573"/>
        <w:gridCol w:w="1433"/>
      </w:tblGrid>
      <w:tr w:rsidR="00CD29FF" w14:paraId="5751A742" w14:textId="77777777">
        <w:trPr>
          <w:trHeight w:hRule="exact" w:val="430"/>
        </w:trPr>
        <w:tc>
          <w:tcPr>
            <w:tcW w:w="15904" w:type="dxa"/>
            <w:gridSpan w:val="29"/>
            <w:shd w:val="clear" w:color="auto" w:fill="auto"/>
          </w:tcPr>
          <w:p w14:paraId="2D23F3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</w:tr>
      <w:tr w:rsidR="00CD29FF" w14:paraId="454B0FEC" w14:textId="77777777">
        <w:trPr>
          <w:trHeight w:hRule="exact" w:val="573"/>
        </w:trPr>
        <w:tc>
          <w:tcPr>
            <w:tcW w:w="15904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28A78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национального и федерального проекта</w:t>
            </w:r>
          </w:p>
        </w:tc>
      </w:tr>
      <w:tr w:rsidR="00CD29FF" w14:paraId="565C2D09" w14:textId="77777777">
        <w:trPr>
          <w:trHeight w:hRule="exact" w:val="1003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EAA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29B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9401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0828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0FB89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C33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A6A3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CAE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14:paraId="245641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BC6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D29FF" w14:paraId="6077D353" w14:textId="77777777">
        <w:trPr>
          <w:trHeight w:hRule="exact" w:val="100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389EB1" w14:textId="77777777" w:rsidR="00CD29FF" w:rsidRDefault="00CD29FF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2CBFC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C5CFB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BF8A82" w14:textId="77777777" w:rsidR="00CD29FF" w:rsidRDefault="00CD29FF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3178F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F975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1ED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A0AC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922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1E8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2326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97C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521C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A22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14:paraId="18A851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C85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14:paraId="547209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8C964" w14:textId="77777777" w:rsidR="00CD29FF" w:rsidRDefault="00CD29F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2DA91" w14:textId="77777777" w:rsidR="00CD29FF" w:rsidRDefault="00CD29FF"/>
        </w:tc>
      </w:tr>
      <w:tr w:rsidR="00CD29FF" w14:paraId="4E60CEDA" w14:textId="77777777">
        <w:trPr>
          <w:trHeight w:hRule="exact" w:val="716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F311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474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F399D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CD29FF" w14:paraId="4E8AF187" w14:textId="77777777">
        <w:trPr>
          <w:trHeight w:hRule="exact" w:val="1763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2EC58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E5E3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24105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8194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18C6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840,00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A8BD2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11308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2398C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C2D8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1EC7F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1 182,00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8F0D2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1 424,00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9C503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1 677,00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629DAA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1 962,00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B659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2 197,00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9B9C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3 430,00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BE03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488C8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CD29FF" w14:paraId="16595B9C" w14:textId="77777777">
        <w:trPr>
          <w:trHeight w:hRule="exact" w:val="176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6098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BC5D7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организаций культуры, получивших современное оборудование (ед.) (нарастающим итогом)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5A256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15A8A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8DDF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3 070,00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2C814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0BFAE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A54C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61F5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D25ED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3 745,00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1A1E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4 435,00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193B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5 125,00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0D9D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5 835,00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54DB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6 345,00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A64C2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8 895,00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143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0942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CD29FF" w14:paraId="3F710CF4" w14:textId="77777777">
        <w:trPr>
          <w:trHeight w:hRule="exact" w:val="430"/>
        </w:trPr>
        <w:tc>
          <w:tcPr>
            <w:tcW w:w="15904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14:paraId="7D1C3D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D29FF" w14:paraId="0C75A276" w14:textId="77777777">
        <w:trPr>
          <w:trHeight w:hRule="exact" w:val="573"/>
        </w:trPr>
        <w:tc>
          <w:tcPr>
            <w:tcW w:w="15904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F0ACD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национального и федерального проекта в 2021 году</w:t>
            </w:r>
          </w:p>
        </w:tc>
      </w:tr>
      <w:tr w:rsidR="00CD29FF" w14:paraId="15CD43E5" w14:textId="77777777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E640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6C6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60F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AB4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FC4F7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4A5E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B2F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</w:t>
            </w:r>
          </w:p>
        </w:tc>
      </w:tr>
      <w:tr w:rsidR="00CD29FF" w14:paraId="478B0EDF" w14:textId="77777777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256B8" w14:textId="77777777" w:rsidR="00CD29FF" w:rsidRDefault="00CD29FF"/>
        </w:tc>
        <w:tc>
          <w:tcPr>
            <w:tcW w:w="487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5C955" w14:textId="77777777" w:rsidR="00CD29FF" w:rsidRDefault="00CD29FF"/>
        </w:tc>
        <w:tc>
          <w:tcPr>
            <w:tcW w:w="128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9785A" w14:textId="77777777" w:rsidR="00CD29FF" w:rsidRDefault="00CD29FF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AF08E" w14:textId="77777777" w:rsidR="00CD29FF" w:rsidRDefault="00CD29FF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B6B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926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661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50E2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E74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90E7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1942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B9D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A96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13F91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78B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CFA8C9" w14:textId="77777777" w:rsidR="00CD29FF" w:rsidRDefault="00CD29FF"/>
        </w:tc>
      </w:tr>
      <w:tr w:rsidR="00CD29FF" w14:paraId="42A2B5D1" w14:textId="7777777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C651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DFF2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CD29FF" w14:paraId="1953FB1F" w14:textId="7777777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725D8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E8302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8D3A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1153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CE4B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4185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AB51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B501E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BB403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3F02B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CCDD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1648B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5920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B4460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926C4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1 169,00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3D2F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1 182,00</w:t>
            </w:r>
          </w:p>
        </w:tc>
      </w:tr>
      <w:tr w:rsidR="00CD29FF" w14:paraId="083AA205" w14:textId="77777777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5D5A1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3421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организаций культуры, получивших современное оборудование (ед.) (нарастающим итогом)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FA6F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48131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4B9E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FEE43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868F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460D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693C7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E5A62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C7C0E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E4555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F601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B207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C824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3 745,00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D3D6A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3 745,00</w:t>
            </w:r>
          </w:p>
        </w:tc>
      </w:tr>
    </w:tbl>
    <w:p w14:paraId="4C665097" w14:textId="77777777" w:rsidR="00CD29FF" w:rsidRDefault="00CD29FF">
      <w:pPr>
        <w:sectPr w:rsidR="00CD29FF">
          <w:pgSz w:w="16834" w:h="11909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436"/>
        <w:gridCol w:w="1576"/>
        <w:gridCol w:w="860"/>
        <w:gridCol w:w="1003"/>
        <w:gridCol w:w="1003"/>
        <w:gridCol w:w="573"/>
        <w:gridCol w:w="573"/>
        <w:gridCol w:w="573"/>
        <w:gridCol w:w="573"/>
        <w:gridCol w:w="573"/>
        <w:gridCol w:w="573"/>
        <w:gridCol w:w="573"/>
        <w:gridCol w:w="574"/>
        <w:gridCol w:w="573"/>
        <w:gridCol w:w="2435"/>
        <w:gridCol w:w="1147"/>
      </w:tblGrid>
      <w:tr w:rsidR="00CD29FF" w14:paraId="6F46CEF2" w14:textId="77777777">
        <w:trPr>
          <w:trHeight w:hRule="exact" w:val="430"/>
        </w:trPr>
        <w:tc>
          <w:tcPr>
            <w:tcW w:w="16191" w:type="dxa"/>
            <w:gridSpan w:val="17"/>
            <w:shd w:val="clear" w:color="auto" w:fill="auto"/>
          </w:tcPr>
          <w:p w14:paraId="0C2E82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CD29FF" w14:paraId="23779A2B" w14:textId="77777777">
        <w:trPr>
          <w:trHeight w:hRule="exact" w:val="573"/>
        </w:trPr>
        <w:tc>
          <w:tcPr>
            <w:tcW w:w="1619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0A7E1E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федерального проекта</w:t>
            </w:r>
          </w:p>
        </w:tc>
      </w:tr>
      <w:tr w:rsidR="00CD29FF" w14:paraId="2B0A0FE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6217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4258B5D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6062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327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6BF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C527C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6C99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58A4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98B4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6288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31FDBD9E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1A93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95DD6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B8F4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93C4D3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291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9DE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A71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05004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7994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F0B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A108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955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AD1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6AA1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B516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49C2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74F66" w14:textId="77777777" w:rsidR="00CD29FF" w:rsidRDefault="00CD29FF"/>
        </w:tc>
      </w:tr>
      <w:tr w:rsidR="00CD29FF" w14:paraId="7A66CF73" w14:textId="7777777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02D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61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C88A1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CD29FF" w14:paraId="6F7A699E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5315E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F1C2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 показателей нацпроекта «Культура» актуализирована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B263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A11A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8515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93CD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4E6E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FBD4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1526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84CF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1A93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A177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8450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12C1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8716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68CA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Внесены изменения в методику расчета показателей национального проекта "Культура",  в соответствии с указом Президента Российской Федерации от 21.07.2020 474 "О национальных целях развития Российской Федерации на период до 2030 года" и утвержденными общественно значимыми результатами. Актуализированы </w:t>
            </w:r>
            <w:r>
              <w:rPr>
                <w:rFonts w:ascii="Arial, Helvetica, sans-serif" w:eastAsia="Arial, Helvetica, sans-serif" w:hAnsi="Arial, Helvetica, sans-serif" w:cs="Arial, Helvetica, sans-serif"/>
                <w:color w:val="222222"/>
                <w:spacing w:val="-2"/>
                <w:sz w:val="16"/>
                <w:szCs w:val="16"/>
                <w:shd w:val="clear" w:color="auto" w:fill="FFFFFF"/>
              </w:rPr>
              <w:t>принципы расчета имеющихся показателей, также добавлена схема расчета новых.</w:t>
            </w:r>
          </w:p>
          <w:p w14:paraId="0F27BAC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2356D91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B8FE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14:paraId="11FB445D" w14:textId="77777777" w:rsidR="00CD29FF" w:rsidRDefault="00CD29FF"/>
        </w:tc>
      </w:tr>
      <w:tr w:rsidR="00CD29FF" w14:paraId="6108BADB" w14:textId="77777777">
        <w:trPr>
          <w:trHeight w:hRule="exact" w:val="285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2B754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AFDEC5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01E975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6608B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684A5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F7BB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CDC3F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E3DA3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36214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A68ED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C2789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99125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60A8F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3F932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FE181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EDFB2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C9AD42" w14:textId="77777777" w:rsidR="00CD29FF" w:rsidRDefault="00CD29FF"/>
        </w:tc>
      </w:tr>
      <w:tr w:rsidR="00CD29FF" w14:paraId="1A935806" w14:textId="77777777">
        <w:trPr>
          <w:trHeight w:hRule="exact" w:val="100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F543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739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Оснащены образовательные учреждения в сфере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DD127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BDA2E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42C6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610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C59C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22F3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E6BA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241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E3C5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1D1C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CE4E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842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FE9E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08B2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A8F8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будут созданы условия для </w:t>
            </w:r>
          </w:p>
          <w:p w14:paraId="4C548254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18BE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Приобретение товаров, </w:t>
            </w:r>
          </w:p>
          <w:p w14:paraId="0D4E9413" w14:textId="77777777" w:rsidR="00CD29FF" w:rsidRDefault="00CD29FF"/>
        </w:tc>
      </w:tr>
      <w:tr w:rsidR="00CD29FF" w14:paraId="434376E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1A49D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</w:tr>
      <w:tr w:rsidR="00CD29FF" w14:paraId="5E22F7B8" w14:textId="7777777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48A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0A5C488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143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E41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29A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63EB8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4A4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8CC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707A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213C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EB2B2C9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6335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DA21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EF6F5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90597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50E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7E5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F99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794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FB7C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F090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E952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E9C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702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7755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AD7C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DF19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95B5C" w14:textId="77777777" w:rsidR="00CD29FF" w:rsidRDefault="00CD29FF"/>
        </w:tc>
      </w:tr>
      <w:tr w:rsidR="00CD29FF" w14:paraId="5A19A746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81A51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A7DF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культуры (детские школы искусств по видам искусств и училищ) музыкальными инструментами, оборудованием и учебными материалами 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3E405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36AFF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0A056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7D21D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89345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AAB12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5ABE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53707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0D393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58426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F934D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6C6BB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6CA53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0A29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повышения качества художественного образования в 1810 образовательных учреждениях отрасли культуры путем оснащения музыкальными инструментами, оборудованием и учебными материалами, начиная с 2021 года ежегодно по 300 образовательных учреждений. Оснащение каждого образовательного учреждения в сфере культуры зависит от реализации тех или иных образовательных программ, в связи с чем предусматривается согласование с Минкультуры России перечней </w:t>
            </w:r>
          </w:p>
          <w:p w14:paraId="28EDF318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93B5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работ, услуг</w:t>
            </w:r>
          </w:p>
          <w:p w14:paraId="7CA17BDC" w14:textId="77777777" w:rsidR="00CD29FF" w:rsidRDefault="00CD29FF"/>
        </w:tc>
      </w:tr>
      <w:tr w:rsidR="00CD29FF" w14:paraId="100B8A5F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33081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CB18A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7D8985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119EC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048AC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4E1D9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D1DD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19581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46E0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0EB57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53D69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5D3D1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FCB4EE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B5DCA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E017B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9AD47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795DAE" w14:textId="77777777" w:rsidR="00CD29FF" w:rsidRDefault="00CD29FF"/>
        </w:tc>
      </w:tr>
      <w:tr w:rsidR="00CD29FF" w14:paraId="7CEFF06D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80DCB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C5EFD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8E4BA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F8B22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D8AC9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61C57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1517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FEA63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3B1BC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A5FAB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90DCE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7880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D7905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C9D94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A0AFE3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887B6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F39D8C" w14:textId="77777777" w:rsidR="00CD29FF" w:rsidRDefault="00CD29FF"/>
        </w:tc>
      </w:tr>
      <w:tr w:rsidR="00CD29FF" w14:paraId="1D272E16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BE78D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</w:tr>
      <w:tr w:rsidR="00CD29FF" w14:paraId="79E0342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FBA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734DA515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C2FE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A3DC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4BD1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B9F09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70A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90B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3C9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BA65C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DFF39BC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3E7FD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BE8C5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DDC335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68279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183A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9AFB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CF0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6346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975A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7F9B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79D3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026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469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0AA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75D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FAAB3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8867B5" w14:textId="77777777" w:rsidR="00CD29FF" w:rsidRDefault="00CD29FF"/>
        </w:tc>
      </w:tr>
      <w:tr w:rsidR="00CD29FF" w14:paraId="5AA83EB8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56B6D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B226C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85BE9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ED5FB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7E375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1CE29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2E5FC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1C23D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98AA5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CB389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46340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459A4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3B50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80DB9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76187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962F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образовательных учреждений, музыкальных инструментов, оборудования и материалов, которые будут приобретаться субъектами Российской Федерации в рамках проекта. Основание для выделения субъектам РФ средств из федерального бюджета РФ для приобретения музыкальных инструментов, оборудования и учебных материалов: наличие потребности в музыкальных инструментах, оборудовании и учебных материалах, необходимых для реализации дополнительных предпрофессиональны</w:t>
            </w:r>
          </w:p>
          <w:p w14:paraId="77BA747C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13B8E0" w14:textId="77777777" w:rsidR="00CD29FF" w:rsidRDefault="00CD29FF"/>
        </w:tc>
      </w:tr>
      <w:tr w:rsidR="00CD29FF" w14:paraId="30D9E6A1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AEE6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191C9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6BB78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6BD57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E8E48A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943F8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54E24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7969E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E1826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54E3C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2A61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9A18D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B8E10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9E98D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A90AD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6D209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879E8A" w14:textId="77777777" w:rsidR="00CD29FF" w:rsidRDefault="00CD29FF"/>
        </w:tc>
      </w:tr>
      <w:tr w:rsidR="00CD29FF" w14:paraId="318F3BCC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7187C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73B11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5DB598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0C53D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F883B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1066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C0575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E48DF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27D86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6022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AD22A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1739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F2E17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C1312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6AC15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848D7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335D4E" w14:textId="77777777" w:rsidR="00CD29FF" w:rsidRDefault="00CD29FF"/>
        </w:tc>
      </w:tr>
      <w:tr w:rsidR="00CD29FF" w14:paraId="1987065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EF5DF5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CD29FF" w14:paraId="36684292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A44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0E7D64F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1576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067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88C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7154B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B4C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9E8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105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AA7C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3CD70569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CEB34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C1902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2FED4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6F7BC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4AD6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C08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408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FFD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2FC2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F0B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6AC0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74A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33C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195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EB18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55A2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0181A3" w14:textId="77777777" w:rsidR="00CD29FF" w:rsidRDefault="00CD29FF"/>
        </w:tc>
      </w:tr>
      <w:tr w:rsidR="00CD29FF" w14:paraId="52410347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F753A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51049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29BCF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424A4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28991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86585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F77F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D7F54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E9D3F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75EB3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CDB58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BA1BB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C6183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9CD76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00F5F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E9EE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 общеобразовате льных программ в области искусств в ДШИ и основных образовательных программ среднего профессионального образования в училищах. Субъекты РФ самостоятельно определяют ДШИ и училища, подлежащие оснащению. Реализация мероприятия регламентирована Постановлением Правительства Российской Федерации. от 15.04.2014 г. № 317 Об утверждении государственной программы Российской Федерации "Развитие культуры и туризма" (приложение 8)." Объем </w:t>
            </w:r>
          </w:p>
          <w:p w14:paraId="40608409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B61B45" w14:textId="77777777" w:rsidR="00CD29FF" w:rsidRDefault="00CD29FF"/>
        </w:tc>
      </w:tr>
      <w:tr w:rsidR="00CD29FF" w14:paraId="57CD05C3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27932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45F1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01944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A16EB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21019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64CD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FF28F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D3DA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ADA4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4568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B4CD4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3301F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E03CC6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88470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1AB6BB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E10B3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76EF73" w14:textId="77777777" w:rsidR="00CD29FF" w:rsidRDefault="00CD29FF"/>
        </w:tc>
      </w:tr>
      <w:tr w:rsidR="00CD29FF" w14:paraId="0A767842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62F4C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54BE6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1915B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62CBF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7D5AA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0CBC2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9B763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214F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BAEF1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725DE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88608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EAC73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E99C71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23608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3A43AD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4325C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0D2CA4" w14:textId="77777777" w:rsidR="00CD29FF" w:rsidRDefault="00CD29FF"/>
        </w:tc>
      </w:tr>
      <w:tr w:rsidR="00CD29FF" w14:paraId="00EF171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DF026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CD29FF" w14:paraId="739BE5B5" w14:textId="7777777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654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DFD4F51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8C3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CED1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3F0A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57A00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1D0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D45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A60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5B2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50C36C54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842A5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1916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2FD1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561A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04A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FC8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E0C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4B8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D2CA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4C8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6F3A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447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77D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5417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D35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C6AB7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6B0A5" w14:textId="77777777" w:rsidR="00CD29FF" w:rsidRDefault="00CD29FF"/>
        </w:tc>
      </w:tr>
      <w:tr w:rsidR="00CD29FF" w14:paraId="4B3A639B" w14:textId="77777777">
        <w:trPr>
          <w:trHeight w:hRule="exact" w:val="282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1FA9C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C235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7CFF0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510A8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C0EE75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CCE0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C6981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545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15AF8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AFD0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A81A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C209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DBC4C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190A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C1C04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FB67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финансирования из федерального бюджета определяется с учетом количества обучающихся по дополнительным предпрофессиональным программам ДШИ и программам СПО в училищах.</w:t>
            </w:r>
          </w:p>
          <w:p w14:paraId="4EB4BF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73080C9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C96526" w14:textId="77777777" w:rsidR="00CD29FF" w:rsidRDefault="00CD29FF"/>
        </w:tc>
      </w:tr>
      <w:tr w:rsidR="00CD29FF" w14:paraId="6F01A008" w14:textId="77777777">
        <w:trPr>
          <w:trHeight w:hRule="exact" w:val="259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0C14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78F2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Оснащены современным оборудованием кинозалы в населенных пунктах с численностью населения до 500 тыс. человек, в которых обеспечен прокат национальных фильмов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F9A6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7FC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E04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1054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0E97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DA12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FB53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C7FA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D001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D9BA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E4CA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4C7B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1734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2F34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F2F7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0700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создано 1734 современных кинозала, в 2021 году – 120; в 2022 году – 180; в 2023 году – 180; в 2024 году – 200. Предоставление средств, источником которых является субсидия из федерального бюджета организациям, осуществляющим кинопоказ, на условиях показа не менее 50% российских фильмов в </w:t>
            </w:r>
          </w:p>
          <w:p w14:paraId="74B37D5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DB6A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1092E902" w14:textId="77777777" w:rsidR="00CD29FF" w:rsidRDefault="00CD29FF"/>
        </w:tc>
      </w:tr>
      <w:tr w:rsidR="00CD29FF" w14:paraId="37C3EF06" w14:textId="77777777">
        <w:trPr>
          <w:trHeight w:hRule="exact" w:val="25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65367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E81C52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93578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90779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85DC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43828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F3AA1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D0486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75BB5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A07CA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DAE52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966C9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D027F4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9B2B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696EEB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D10AC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986E16" w14:textId="77777777" w:rsidR="00CD29FF" w:rsidRDefault="00CD29FF"/>
        </w:tc>
      </w:tr>
      <w:tr w:rsidR="00CD29FF" w14:paraId="3BCA4D7F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2B599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CD29FF" w14:paraId="746A0DDB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0BD5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700D83CD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8645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343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2F8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D94DF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ECF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47E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20D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6DEE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E85F65E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A26E71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39D79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6CFC2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1346A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A5B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E9AC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28D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727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07EE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1D7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7AD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9F1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F6EA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AA1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CBC3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3E08A9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F2471" w14:textId="77777777" w:rsidR="00CD29FF" w:rsidRDefault="00CD29FF"/>
        </w:tc>
      </w:tr>
      <w:tr w:rsidR="00CD29FF" w14:paraId="5DC0083D" w14:textId="77777777">
        <w:trPr>
          <w:trHeight w:hRule="exact" w:val="246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493C9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A6D29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E99AE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E7BA8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A97A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C851E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FC124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55AFB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43DB3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3DF35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AC73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E7E4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276CB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82F1E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8674E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3F50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 пяти лет с момента начала показов в переоборудованном кинозале. Реализация мероприятия на территории всей Российской Федерации позволит обеспечить аудиторию современным цифровым показом. К концу 2024 года доступ к цифровому кинопоказу будут иметь свыше 111 млн человек.</w:t>
            </w:r>
          </w:p>
          <w:p w14:paraId="2DFE551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1145E15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69FA9C" w14:textId="77777777" w:rsidR="00CD29FF" w:rsidRDefault="00CD29FF"/>
        </w:tc>
      </w:tr>
      <w:tr w:rsidR="00CD29FF" w14:paraId="2294F694" w14:textId="77777777">
        <w:trPr>
          <w:trHeight w:hRule="exact" w:val="24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8F6A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EA82F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AEF699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37469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9CD8C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34A7F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1CF45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D5A0B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84604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6E7A0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C508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B96FA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FC5C9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79C6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CCA985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9047A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ABB6C" w14:textId="77777777" w:rsidR="00CD29FF" w:rsidRDefault="00CD29FF"/>
        </w:tc>
      </w:tr>
      <w:tr w:rsidR="00CD29FF" w14:paraId="131070FF" w14:textId="77777777">
        <w:trPr>
          <w:trHeight w:hRule="exact" w:val="154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7C445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9E14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(реконструированы) и (или) капитально отремонтированы культурно-досуговые организации в сельской местности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97A7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11A7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6058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650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318E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434B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B02C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AF7B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28CC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329D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C20D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98F2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1104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8F8D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3CE9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CDC7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Проводится ежегодный конкурс проектов субъектов Российской Федерации на строительство культурно-досуговых учреждений в сельской местности, в соответствии с уточненными </w:t>
            </w:r>
          </w:p>
          <w:p w14:paraId="5571CF86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3330C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Строительство (реконструкция, техническое перевооружение, приобретение) объекта </w:t>
            </w:r>
          </w:p>
          <w:p w14:paraId="68E4229B" w14:textId="77777777" w:rsidR="00CD29FF" w:rsidRDefault="00CD29FF"/>
        </w:tc>
      </w:tr>
      <w:tr w:rsidR="00CD29FF" w14:paraId="72E6C2D7" w14:textId="77777777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BB48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DACE8E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32FA2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B25D9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BE2E8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B800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3B72F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B6798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61C77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2D6D9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D1A8B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419E1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5AA1A2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F7B66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1DF64B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7E89C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7FB0D" w14:textId="77777777" w:rsidR="00CD29FF" w:rsidRDefault="00CD29FF"/>
        </w:tc>
      </w:tr>
      <w:tr w:rsidR="00CD29FF" w14:paraId="7F224D51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9CD96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</w:tr>
      <w:tr w:rsidR="00CD29FF" w14:paraId="01D2228F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FD07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323E222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710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99E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D0C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2BEFB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CB3E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3C9A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568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B7EB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7458CF79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47CF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C338E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2B52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BCD95C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B74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A5A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EFF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133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CE8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F36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7EF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CF8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6BE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64B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9E0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D4502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29E89" w14:textId="77777777" w:rsidR="00CD29FF" w:rsidRDefault="00CD29FF"/>
        </w:tc>
      </w:tr>
      <w:tr w:rsidR="00CD29FF" w14:paraId="3AE02EEF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1C4FC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2CE0F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BEC6C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DDC8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6ED18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69C1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3E817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F89D3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B37C8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BC259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FA418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B0E30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02A7F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F1699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6CCA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8F58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бюджетными ассигнованиями, предусмотренными на реализацию мероприятия. Современные культурно-досуговые учреждения должны включать в себя зрительный зал (в том числе трансформируемый) с выделенными местами для маломобильных групп населения, а также помещения для проведения занятий кружков и студий. В зависимости от площади здания также предусматривается библиотека с читальным залом.  Реконструкция, строительство и капитальный ремонт позволят модернизировать </w:t>
            </w:r>
          </w:p>
          <w:p w14:paraId="673A0DDB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326C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недвижимого имущества</w:t>
            </w:r>
          </w:p>
          <w:p w14:paraId="5E7EA080" w14:textId="77777777" w:rsidR="00CD29FF" w:rsidRDefault="00CD29FF"/>
        </w:tc>
      </w:tr>
      <w:tr w:rsidR="00CD29FF" w14:paraId="06F2379D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7557E6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B9DA90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028F25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3A473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CA315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D2B65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9C6C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3B895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10F8F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2D040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01A0D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845FC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5C137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6292F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AD017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1F30F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A646AC" w14:textId="77777777" w:rsidR="00CD29FF" w:rsidRDefault="00CD29FF"/>
        </w:tc>
      </w:tr>
      <w:tr w:rsidR="00CD29FF" w14:paraId="750FC535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4C30B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F5BC8A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4ECEB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5D922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BDDC0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AEF94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9DA8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48C31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7080C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81F3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A2562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D0CF9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B8CC7E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89C22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EB58B1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B6736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67FBF" w14:textId="77777777" w:rsidR="00CD29FF" w:rsidRDefault="00CD29FF"/>
        </w:tc>
      </w:tr>
      <w:tr w:rsidR="00CD29FF" w14:paraId="172D0A6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90D88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CD29FF" w14:paraId="66719CBF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5AB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CBC490F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B8D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AAB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CFB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6F055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22D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A0C6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4DA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FA0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6D5BBD7F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9732F0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89FC1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84B68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919AD7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DFD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5D7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C27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7BE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462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31D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1FD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0697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1C3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DD9C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801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5CBF2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DE3DE" w14:textId="77777777" w:rsidR="00CD29FF" w:rsidRDefault="00CD29FF"/>
        </w:tc>
      </w:tr>
      <w:tr w:rsidR="00CD29FF" w14:paraId="745EB695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81A91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40F69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0652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757DC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66473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C76E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E393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8C480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B5637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B54AA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FDF01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EF784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E5BC7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7C136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01F4B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1612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пространство и оснастить культурно-досуговые учреждения оборудованием. Критериями отбора субъектов Российской Федерации для предоставления бюджетных ассигнований из федерального бюджета являются:</w:t>
            </w:r>
          </w:p>
          <w:p w14:paraId="37D597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обеспеченность субъекта Российской Федерации сельскими учреждениями культурно-досугового типа; - наличие в региональной программе мероприятий по созданию новых учреждений культурно-досугового типа в сельской местности;</w:t>
            </w:r>
          </w:p>
          <w:p w14:paraId="18309A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наличие утвержденной в </w:t>
            </w:r>
          </w:p>
          <w:p w14:paraId="1BA16C4B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C4362A" w14:textId="77777777" w:rsidR="00CD29FF" w:rsidRDefault="00CD29FF"/>
        </w:tc>
      </w:tr>
      <w:tr w:rsidR="00CD29FF" w14:paraId="13D992BC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F5D59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D1CD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48212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2D704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38040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FEF33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C5055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B4A6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11284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44139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B0B7B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84A6D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02861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DFDCD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287AA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F5276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F4E3F1" w14:textId="77777777" w:rsidR="00CD29FF" w:rsidRDefault="00CD29FF"/>
        </w:tc>
      </w:tr>
      <w:tr w:rsidR="00CD29FF" w14:paraId="676A9AA0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EE54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0EAA5D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AA75E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79B04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6D593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041AE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89B35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B0F8E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488A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E71AC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FA3BF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DC966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2D56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42483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D8E71B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26C61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89F437" w14:textId="77777777" w:rsidR="00CD29FF" w:rsidRDefault="00CD29FF"/>
        </w:tc>
      </w:tr>
      <w:tr w:rsidR="00CD29FF" w14:paraId="3D20D13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FBAD2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CD29FF" w14:paraId="1825638F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062D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AFA326C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6D1A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A41B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C8D5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8B0F0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843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047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17C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F2D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6D552CCA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92D07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15BB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7F377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3E56F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5BE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A37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C78CF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76AD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9F6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00D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3AF5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A6E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899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BF2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DF5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16632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5EA29" w14:textId="77777777" w:rsidR="00CD29FF" w:rsidRDefault="00CD29FF"/>
        </w:tc>
      </w:tr>
      <w:tr w:rsidR="00CD29FF" w14:paraId="592C0427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A431F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1F042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EA05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89D33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77D16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A809C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8C9A3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063EA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9DC9F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5A893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4EAD2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56083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85E54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BA5AB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38057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3662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установленном порядке проектно-сметной документации,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(в случае, если проведение этой экспертизы в соответствии с законодательством Российской Федерации является обязательным), а также наличие сметы расходов на капитальный ремонт объектов, </w:t>
            </w:r>
          </w:p>
          <w:p w14:paraId="7B7DD684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9B7D8B" w14:textId="77777777" w:rsidR="00CD29FF" w:rsidRDefault="00CD29FF"/>
        </w:tc>
      </w:tr>
      <w:tr w:rsidR="00CD29FF" w14:paraId="5922DD03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83106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6D796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D6AC5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9F977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81CFA7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07E7F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5B1F0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C2857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7275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FCC07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6FA3B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E8763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0B70B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F147A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56733D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8FAD05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ED8C0E" w14:textId="77777777" w:rsidR="00CD29FF" w:rsidRDefault="00CD29FF"/>
        </w:tc>
      </w:tr>
      <w:tr w:rsidR="00CD29FF" w14:paraId="53E4AD4F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859375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76C16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E65459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EC28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BAB4D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B7EA6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A9477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27815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99A9A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0ECE6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1111C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E38FE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155D5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AC037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0DD31C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89BB5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2A53FB" w14:textId="77777777" w:rsidR="00CD29FF" w:rsidRDefault="00CD29FF"/>
        </w:tc>
      </w:tr>
      <w:tr w:rsidR="00CD29FF" w14:paraId="61956F47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6D983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CD29FF" w14:paraId="426A5E73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AE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5795ADF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9FF9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276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2CA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A4454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7BFE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E2BA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B88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157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71AB0F1D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641C4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05A37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CECF7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FB8650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C88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FE9C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DA7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4A0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F7E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D197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A17E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077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AD1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7B9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67C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5D00C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3DE7C" w14:textId="77777777" w:rsidR="00CD29FF" w:rsidRDefault="00CD29FF"/>
        </w:tc>
      </w:tr>
      <w:tr w:rsidR="00CD29FF" w14:paraId="4E507642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A6FC41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C2B09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FDBC4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2D538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92F9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D28DE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9A30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5110E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027BE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58552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C7021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A83F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997AE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0CC27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8E15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E8D0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утвержденной уполномоченным исполнительным органом государственной власти субъекта Российской Федерации</w:t>
            </w:r>
          </w:p>
          <w:p w14:paraId="45952C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культурно-досугового типа в сельской местности;</w:t>
            </w:r>
          </w:p>
          <w:p w14:paraId="06D919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наличие утвержденной в установленном порядке проектно-сметной документации, имеющей положительное заключение государственной экспертизы;</w:t>
            </w:r>
          </w:p>
          <w:p w14:paraId="51BE6A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  подтверждение наличия подготовленного земельного участка для создания учреждений культурно-досугового </w:t>
            </w:r>
          </w:p>
          <w:p w14:paraId="11007CEA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C4E34A" w14:textId="77777777" w:rsidR="00CD29FF" w:rsidRDefault="00CD29FF"/>
        </w:tc>
      </w:tr>
      <w:tr w:rsidR="00CD29FF" w14:paraId="65909FD2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59CC9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ECD0EB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1791A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3A813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7AF50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6677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8CA9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3D7F7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4F868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E9509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C4D53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4998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F40971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1B36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F57042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E05E2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88F7A1" w14:textId="77777777" w:rsidR="00CD29FF" w:rsidRDefault="00CD29FF"/>
        </w:tc>
      </w:tr>
      <w:tr w:rsidR="00CD29FF" w14:paraId="5C641569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02E4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0D3935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587C3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A1711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7D5567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42318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72CB1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E6941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CC028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AF76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40E60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C597A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58885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7428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4A882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576A8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9DEB9A" w14:textId="77777777" w:rsidR="00CD29FF" w:rsidRDefault="00CD29FF"/>
        </w:tc>
      </w:tr>
      <w:tr w:rsidR="00CD29FF" w14:paraId="4EF88E7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6964C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</w:tr>
      <w:tr w:rsidR="00CD29FF" w14:paraId="46DE137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F3D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C6E281C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0583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825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1C52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E9E4A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5C7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0E0E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41A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EA7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0A2C3C7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DE02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ADE24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CFC0D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7127D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FD19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C196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9A8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EF7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465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28F7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AB0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8EE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888F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E8A9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B008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5BF7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FF4FBC" w14:textId="77777777" w:rsidR="00CD29FF" w:rsidRDefault="00CD29FF"/>
        </w:tc>
      </w:tr>
      <w:tr w:rsidR="00CD29FF" w14:paraId="6826220C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3D8A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E4F5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9CAA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462DE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5C716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775EF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8264A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5BFC0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DFD2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97DF6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61994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41269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72F9E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E9D47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894A0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EAA6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типа в сельской местности;</w:t>
            </w:r>
          </w:p>
          <w:p w14:paraId="420CA9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обязательство субъекта Российской Федерации обеспечить за счет средств бюджета субъекта Российской Федерации благоустройство прилегающей территории созданного учреждения культурно-досугового типа в сельской местности, подключение его к инженерным сетям, а также закупку и установку необходимого немонтируемого оборудования, не предусмотренного проектно-сметной документацией</w:t>
            </w:r>
          </w:p>
          <w:p w14:paraId="7ACCE7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2021 году будет осуществлена </w:t>
            </w:r>
          </w:p>
          <w:p w14:paraId="21D28F54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D143E3" w14:textId="77777777" w:rsidR="00CD29FF" w:rsidRDefault="00CD29FF"/>
        </w:tc>
      </w:tr>
      <w:tr w:rsidR="00CD29FF" w14:paraId="53348FB2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5043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B0AF3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3EB204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3FFF8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3B6B4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8EC38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F073F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9E93D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9AF9D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6ECF2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0DA0D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DF851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016CF1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D2C3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55616A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870509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D908D4" w14:textId="77777777" w:rsidR="00CD29FF" w:rsidRDefault="00CD29FF"/>
        </w:tc>
      </w:tr>
      <w:tr w:rsidR="00CD29FF" w14:paraId="381232D1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7981F9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7BECE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3CEDC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7BCA0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0278CA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E095B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DCF12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1D988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704D3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4F850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AF716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9D582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C8A31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5E5D7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341B5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087C6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98E83C" w14:textId="77777777" w:rsidR="00CD29FF" w:rsidRDefault="00CD29FF"/>
        </w:tc>
      </w:tr>
      <w:tr w:rsidR="00CD29FF" w14:paraId="4D719ED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D3460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</w:tr>
      <w:tr w:rsidR="00CD29FF" w14:paraId="318C6395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865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092163C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6BDA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BBB6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CFF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5B2FE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CE08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AFF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5FA0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EF6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66980D0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52304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D532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AEA6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08F2C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E165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0283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69A0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3D2D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0ED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9DD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2FD2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750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92F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0D4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368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A8C0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A750D" w14:textId="77777777" w:rsidR="00CD29FF" w:rsidRDefault="00CD29FF"/>
        </w:tc>
      </w:tr>
      <w:tr w:rsidR="00CD29FF" w14:paraId="3702EA5A" w14:textId="77777777">
        <w:trPr>
          <w:trHeight w:hRule="exact" w:val="255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7F869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5B900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6B0F3F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D8D51D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18A1EB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AC847D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9C1C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0BB6A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69EEF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01730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7236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05AE9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0782B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2D7DB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DB9C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C6295" w14:textId="2C31EC65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реконструкция, капитальный ремонт не менее 1</w:t>
            </w:r>
            <w:r w:rsidR="007D55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сельских культурно – досуговых объектов;</w:t>
            </w:r>
          </w:p>
          <w:p w14:paraId="7F2EA1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–  100;</w:t>
            </w:r>
          </w:p>
          <w:p w14:paraId="3AF4C9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– 100;</w:t>
            </w:r>
          </w:p>
          <w:p w14:paraId="5BD90A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–  100.</w:t>
            </w:r>
          </w:p>
          <w:p w14:paraId="307FDB3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409EC8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BC2DFAF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0C4012" w14:textId="77777777" w:rsidR="00CD29FF" w:rsidRDefault="00CD29FF"/>
        </w:tc>
      </w:tr>
      <w:tr w:rsidR="00CD29FF" w14:paraId="080589C3" w14:textId="77777777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5E543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51F6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Реконструированы и (или) капитально отремонтированы региональные и (или) муниципальные театры юного зрителя и театры кукол 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5DBC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1504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61C8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14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5F4E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4FD1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2EE1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8D1B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7810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1FE8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24C3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77F1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8142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D323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F9DD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реконструировано 46 региональных и муниципальных театров юного зрителя и театров кукол. В 2021 году – 10; в 2022 году – 6; в 2023 году – 6; в 2024 году – 10. Реконструированные театры станут современными объектами, оснащенными мультимедийными технологиями, новейшими инженерными и коммуникационными </w:t>
            </w:r>
          </w:p>
          <w:p w14:paraId="19B54065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7411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14:paraId="54E24889" w14:textId="77777777" w:rsidR="00CD29FF" w:rsidRDefault="00CD29FF"/>
        </w:tc>
      </w:tr>
      <w:tr w:rsidR="00CD29FF" w14:paraId="745843B2" w14:textId="77777777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82B715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B6982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F76C0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F919C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5F703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1B8C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FAF5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97BB2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F2BE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8E81D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17AD8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691CA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7C7813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17491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5BEF8A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01687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113CDA" w14:textId="77777777" w:rsidR="00CD29FF" w:rsidRDefault="00CD29FF"/>
        </w:tc>
      </w:tr>
      <w:tr w:rsidR="00CD29FF" w14:paraId="58C13167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929EE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</w:tr>
      <w:tr w:rsidR="00CD29FF" w14:paraId="6A7D17EE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114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06D6363D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B7A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5F6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B35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8E4CE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1B1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C526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43A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4491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1691E40D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BE37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3576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CE33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54B75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2CB4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ADE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56F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015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550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EA39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B7C0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2A1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EF4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F64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34A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CFEB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39403" w14:textId="77777777" w:rsidR="00CD29FF" w:rsidRDefault="00CD29FF"/>
        </w:tc>
      </w:tr>
      <w:tr w:rsidR="00CD29FF" w14:paraId="09167590" w14:textId="77777777">
        <w:trPr>
          <w:trHeight w:hRule="exact" w:val="233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E6799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D3C93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DBD6F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D1B4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0EB02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89136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B914B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5D0F0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15F86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E83D9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90D64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7A242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C9166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6C3B8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34EEB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B74E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системами. Таким образом, реконструкция будет способствовать увеличению качества и объемов спектаклей. В  Российской Федерации всего насчитывается 150 театров юного зрителя и театров кукол. Благодаря реализации мероприятия реконструкция и (или) капитальный ремонт будут осуществлены в 31% из них.</w:t>
            </w:r>
          </w:p>
          <w:p w14:paraId="7745CB6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B992029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73948B" w14:textId="77777777" w:rsidR="00CD29FF" w:rsidRDefault="00CD29FF"/>
        </w:tc>
      </w:tr>
      <w:tr w:rsidR="00CD29FF" w14:paraId="07C049C5" w14:textId="77777777"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8B95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DB99B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A41FF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6C6DC7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BC339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14594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B224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21D5D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1491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0FC55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13C46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63473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AEE245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2B1EC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48641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36036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2E6AB3" w14:textId="77777777" w:rsidR="00CD29FF" w:rsidRDefault="00CD29FF"/>
        </w:tc>
      </w:tr>
      <w:tr w:rsidR="00CD29FF" w14:paraId="61D5336F" w14:textId="77777777">
        <w:trPr>
          <w:trHeight w:hRule="exact" w:val="16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6DABD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B3BD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Утверждены инвестиционные паспорта усадеб, включающие в себя исторические исследования, научно изыскательную и техническую документацию, инженерное обследование, расчет инвестиций.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8A0E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63E9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FE33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1B73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2607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E7CF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11A5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0B78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2D4C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E100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DEC8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C6BD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5C85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8A1A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будут разработаны и утверждены 50 инвестиционных паспортов (по 10 паспортов ежегодно), содержащих научно- проектную документацию и эскизные проекты современного приспособления </w:t>
            </w:r>
          </w:p>
          <w:p w14:paraId="662D5ECB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9A81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14:paraId="437104E2" w14:textId="77777777" w:rsidR="00CD29FF" w:rsidRDefault="00CD29FF"/>
        </w:tc>
      </w:tr>
      <w:tr w:rsidR="00CD29FF" w14:paraId="2FAF8E21" w14:textId="77777777">
        <w:trPr>
          <w:trHeight w:hRule="exact" w:val="16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23014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F5572A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1DB39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7F465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BAC1C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A8323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9BB37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4182C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42C0E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EED84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ECC3E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24957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87C023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E2F5D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FE7ED7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54E55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EFB996" w14:textId="77777777" w:rsidR="00CD29FF" w:rsidRDefault="00CD29FF"/>
        </w:tc>
      </w:tr>
      <w:tr w:rsidR="00CD29FF" w14:paraId="10109A9E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CEC4B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</w:tr>
      <w:tr w:rsidR="00CD29FF" w14:paraId="1C8178E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085F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43D5795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5A8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1DB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C3BE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07C90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DB9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C46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E71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F5F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70E6843A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8C8A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797F9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E005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04ED1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1C84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E08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0AF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56C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1C2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E7B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1CFA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C553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1DA8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A04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E778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B551C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CFBD9" w14:textId="77777777" w:rsidR="00CD29FF" w:rsidRDefault="00CD29FF"/>
        </w:tc>
      </w:tr>
      <w:tr w:rsidR="00CD29FF" w14:paraId="5A2318CC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6BA17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1DA6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90E66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42BC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703EC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24DE8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79245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7465B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6FE3B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7FDE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8B0B0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3363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85183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FF647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BE7C6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B669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объектов культурного наследия. Основная цель мероприятия – привлечение частных инвесторов к сохранению объектов культурного наследия, обеспечение условий доступности к лучшим образцам культуры путем вовлечения в хозяйственный оборот к 2024 году не менее 50 неиспользуемых и находящихся в неудовлетворительном состоянии исторических усадеб, создание условий для укрепления гражданской идентичности на основе духовно-нравственных и культурных ценностей народов России. Возрожденные </w:t>
            </w:r>
          </w:p>
          <w:p w14:paraId="3C06ECFE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BE933A" w14:textId="77777777" w:rsidR="00CD29FF" w:rsidRDefault="00CD29FF"/>
        </w:tc>
      </w:tr>
      <w:tr w:rsidR="00CD29FF" w14:paraId="7F29857D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B2659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7AEED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286A2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7DCDD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4E6FE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27864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56FC5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1BE92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CB680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63F5D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DA423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2A47E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14B37E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36D56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A6523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AE15B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35390" w14:textId="77777777" w:rsidR="00CD29FF" w:rsidRDefault="00CD29FF"/>
        </w:tc>
      </w:tr>
      <w:tr w:rsidR="00CD29FF" w14:paraId="4265A07E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305D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35006B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5E02E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A33A2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FBC8C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51905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B5FF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3CE15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9DAE6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37AF1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457FE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91D6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FAF4A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898A7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917CC6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6CA2D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B066D4" w14:textId="77777777" w:rsidR="00CD29FF" w:rsidRDefault="00CD29FF"/>
        </w:tc>
      </w:tr>
      <w:tr w:rsidR="00CD29FF" w14:paraId="3349B3D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FCAD4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</w:tr>
      <w:tr w:rsidR="00CD29FF" w14:paraId="51979B3B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8602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0917BA9C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EB0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A00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47C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31825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3F9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5AB3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AB6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E0C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05B0D8F2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B0CF0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C193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81595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DDF3C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79DF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74C9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FC9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E8D5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11E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F53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9F72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9E0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094E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F44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AAB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B3A49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27D206" w14:textId="77777777" w:rsidR="00CD29FF" w:rsidRDefault="00CD29FF"/>
        </w:tc>
      </w:tr>
      <w:tr w:rsidR="00CD29FF" w14:paraId="20619FBB" w14:textId="77777777">
        <w:trPr>
          <w:trHeight w:hRule="exact" w:val="154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7F683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CD2D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54210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434E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EE6B9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A177D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8019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50B12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A9C8F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8E84D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8BFEC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BA191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6190C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FBDA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026FC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8702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исторические усадьбы могут использоваться в дальнейшем в сети культурно-досуговых организаций, туристско-рекреационных кластеров, частных музеев и общественных пространств.</w:t>
            </w:r>
          </w:p>
          <w:p w14:paraId="7E6C67B8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D3EE17" w14:textId="77777777" w:rsidR="00CD29FF" w:rsidRDefault="00CD29FF"/>
        </w:tc>
      </w:tr>
      <w:tr w:rsidR="00CD29FF" w14:paraId="2936974B" w14:textId="77777777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39855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BCAA6E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E2F94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82F9C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B53C5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D8581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B7D0E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D52AD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DA6C6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7D788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855CA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3F964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75236B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DCA2D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607403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4F89B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63A17A" w14:textId="77777777" w:rsidR="00CD29FF" w:rsidRDefault="00CD29FF"/>
        </w:tc>
      </w:tr>
      <w:tr w:rsidR="00CD29FF" w14:paraId="1DA8E2F9" w14:textId="77777777">
        <w:trPr>
          <w:trHeight w:hRule="exact" w:val="24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56E7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EE5A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Утверждены типовые комплекты документации по строительству центров культурного развития в городах с числом жителей до 300 000 человек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147A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9D686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BBF8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4413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31.12.2019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9AF5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D634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A965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B045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716F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BE59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8724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9009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DBC6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6CB0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 1 декабря 2020 г. будут утверждены 8 комплектов проектно-сметной документации по строительству центров культурного развития (далее – ЦКР). ЦКР должны совмещать функции учреждения культуры (выставки, спектакли, кинопоказы), образовательного центра (медиатека, курсы, творческие студии и мастерские) и общественного </w:t>
            </w:r>
          </w:p>
          <w:p w14:paraId="3BCE0B2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8D91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14:paraId="5413FB9F" w14:textId="77777777" w:rsidR="00CD29FF" w:rsidRDefault="00CD29FF"/>
        </w:tc>
      </w:tr>
      <w:tr w:rsidR="00CD29FF" w14:paraId="63096B15" w14:textId="77777777">
        <w:trPr>
          <w:trHeight w:hRule="exact" w:val="24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8269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8E9C80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167BF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9FA08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DE5DF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C6CCE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AF986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76833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944F4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B284D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9F773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AE231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862C6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6385F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169D36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99E39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BD739F" w14:textId="77777777" w:rsidR="00CD29FF" w:rsidRDefault="00CD29FF"/>
        </w:tc>
      </w:tr>
      <w:tr w:rsidR="00CD29FF" w14:paraId="5F4E43AC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B5DFA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</w:tr>
      <w:tr w:rsidR="00CD29FF" w14:paraId="1A60927B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8709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F715E4D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BA2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BD8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D29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B9F8E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4C3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487E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192F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FE0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5E8103C6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041F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4F6CF0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12DC4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84B6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91AB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6F00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7C15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4604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23596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28AB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3C3F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0B36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FE91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1EF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201B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027A2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D4445" w14:textId="77777777" w:rsidR="00CD29FF" w:rsidRDefault="00CD29FF"/>
        </w:tc>
      </w:tr>
      <w:tr w:rsidR="00CD29FF" w14:paraId="2B301F1C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7AB4C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74D9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D6719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CF746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B1A47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FFCF5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C1E91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18D35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70168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1D312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F3858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56564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397BA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4A5C1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BA9ED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6C6D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пространства (досуг, дискуссионные клубы, самоорганизация жителей). ЦКР  должны отвечать потребностям регионов размещения. Органами исполнительной власти субъектов Российской Федерации в области культуры самостоятельно определяются функциональные особенности и приоритетные направления деятельности каждого ЦКР (кино, театр, выставки, образование, спорт и т.д.). Развитие сети ЦКР обеспечит повышение доступности и качества </w:t>
            </w:r>
          </w:p>
          <w:p w14:paraId="2DAFE2B2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989244" w14:textId="77777777" w:rsidR="00CD29FF" w:rsidRDefault="00CD29FF"/>
        </w:tc>
      </w:tr>
      <w:tr w:rsidR="00CD29FF" w14:paraId="220AA693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637E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3C9F99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C3670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555FF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4EBB4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7387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F27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580B9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C1322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AD4ED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B67E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0E7A6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7BD9A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58BF2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A9B71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E30172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BB3C71" w14:textId="77777777" w:rsidR="00CD29FF" w:rsidRDefault="00CD29FF"/>
        </w:tc>
      </w:tr>
      <w:tr w:rsidR="00CD29FF" w14:paraId="3C009AF9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A521F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5661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FA33E8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A623E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BCEA0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69F6F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42A0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3D7FF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63521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5126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2BD28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392B1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35D55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470E6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FF5E8D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DB33CC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5ED43A" w14:textId="77777777" w:rsidR="00CD29FF" w:rsidRDefault="00CD29FF"/>
        </w:tc>
      </w:tr>
      <w:tr w:rsidR="00CD29FF" w14:paraId="62E65F36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E461D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</w:tr>
      <w:tr w:rsidR="00CD29FF" w14:paraId="32F12E8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F7E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B15EC12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E46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B0C6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B33C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C335F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D905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BB43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DDD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CF7C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A419A47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93095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DB716B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AE73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A61967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2963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CB3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52B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8DFF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3E9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FFFD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27E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C71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3D5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2E2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6ED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04B2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BF4186" w14:textId="77777777" w:rsidR="00CD29FF" w:rsidRDefault="00CD29FF"/>
        </w:tc>
      </w:tr>
      <w:tr w:rsidR="00CD29FF" w14:paraId="749429E9" w14:textId="77777777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C8858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B6C5C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2CD952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DF74F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9747B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A696A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EEBC2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B5913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91C64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0419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91601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F9C6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0240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3265F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7DF37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F214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предоставления услуг учреждениями культуры.</w:t>
            </w:r>
          </w:p>
          <w:p w14:paraId="3B060DD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24D90B9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B5FC13" w14:textId="77777777" w:rsidR="00CD29FF" w:rsidRDefault="00CD29FF"/>
        </w:tc>
      </w:tr>
      <w:tr w:rsidR="00CD29FF" w14:paraId="0707BFF4" w14:textId="77777777">
        <w:trPr>
          <w:trHeight w:hRule="exact" w:val="259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18B4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D718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Оснащены пианино отечественного производства детские школы искусств в рамках совместной программы Минпромторга России и Минкультуры России 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D1CD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B2F9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0B54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900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C6ED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9DD7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61E1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122A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E8EBC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AAC5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5868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9C09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199A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4D05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CC53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  2019 году закуплены музыкальные инструменты для оснащения детских школ искусств, определенных Министерством культуры Российской Федерации в субъектах Российской Федерации. Министерством промышленности и торговли Российской Федерации поставлено 900 пианино в детские школы искусств. </w:t>
            </w:r>
          </w:p>
          <w:p w14:paraId="1F9F0E2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3EDF7B5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44AD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24D12867" w14:textId="77777777" w:rsidR="00CD29FF" w:rsidRDefault="00CD29FF"/>
        </w:tc>
      </w:tr>
      <w:tr w:rsidR="00CD29FF" w14:paraId="5C1C7BE6" w14:textId="77777777">
        <w:trPr>
          <w:trHeight w:hRule="exact" w:val="25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BA086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2A06F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59830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55D5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DAC7B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2CB4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02B80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5B7FF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4A391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7D374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BF0F8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C3EC1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43EDD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091F2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FC521C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6F88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DA2724" w14:textId="77777777" w:rsidR="00CD29FF" w:rsidRDefault="00CD29FF"/>
        </w:tc>
      </w:tr>
      <w:tr w:rsidR="00CD29FF" w14:paraId="348F95AD" w14:textId="77777777">
        <w:trPr>
          <w:trHeight w:hRule="exact" w:val="184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CA0F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AE7B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и (или) реконструированы культурно-досуговые организации в сельской местности . Нарастающий итог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DB715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3CE3D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0B51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3375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2680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218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4A46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803E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F7DF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3D75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D04B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FE44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A54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CD31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00E810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2020 году будет осуществлен отбор субъектов Российской Федерации для участия в </w:t>
            </w:r>
          </w:p>
          <w:p w14:paraId="61DBBE3B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DD65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Строительство (реконструкция, техническое </w:t>
            </w:r>
          </w:p>
          <w:p w14:paraId="01B5BFE6" w14:textId="77777777" w:rsidR="00CD29FF" w:rsidRDefault="00CD29FF"/>
        </w:tc>
      </w:tr>
      <w:tr w:rsidR="00CD29FF" w14:paraId="266D410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36DCD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</w:tr>
      <w:tr w:rsidR="00CD29FF" w14:paraId="73867C9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3AE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333474D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4329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D3D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C6E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3D7D64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4346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32E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528E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DDE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6EC85E8C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6FC1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E281D5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9BA30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AAE99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98CF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6298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9187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0722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FA1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7032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40E9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4A73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F38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A73B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B0FC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4D4D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4D626" w14:textId="77777777" w:rsidR="00CD29FF" w:rsidRDefault="00CD29FF"/>
        </w:tc>
      </w:tr>
      <w:tr w:rsidR="00CD29FF" w14:paraId="5D661B3A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E0181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08441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288F6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13327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8418A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B3CB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8F732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42851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F904A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35063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3D1E2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BA05C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7B52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25F5E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5637E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ABE5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мероприятиях, направленных на устойчивое развитие сельских территорий, с учетом использования экономически эффективной проектной документации повторного использования (при наличии такой документации). Реконструкция строительство культурно-досуговых учреждений позволит обеспечить: развитие культурной инфраструктуры в селе на основе современной материально-технической базы; повышение уровня доступности культурных благ и услуг для жителей </w:t>
            </w:r>
          </w:p>
          <w:p w14:paraId="2AA0676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AAA3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перевооружение, приобретение) объекта недвижимого имущества</w:t>
            </w:r>
          </w:p>
          <w:p w14:paraId="3B41910B" w14:textId="77777777" w:rsidR="00CD29FF" w:rsidRDefault="00CD29FF"/>
        </w:tc>
      </w:tr>
      <w:tr w:rsidR="00CD29FF" w14:paraId="19D1A526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F5DC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2E8A9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87AC21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E34FB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753FA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1791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22BB1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6F3DA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9C747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2D334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1505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73AB9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8BAF4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D1142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289E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22EB3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A5C70A" w14:textId="77777777" w:rsidR="00CD29FF" w:rsidRDefault="00CD29FF"/>
        </w:tc>
      </w:tr>
      <w:tr w:rsidR="00CD29FF" w14:paraId="31D6D4E6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9667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9CBDE5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2DCBC9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EFD6C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106F2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86298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3F68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44CA9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1CFC5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873C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4DCC7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AAD0A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132B33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6D148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B9401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C3295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8D4682" w14:textId="77777777" w:rsidR="00CD29FF" w:rsidRDefault="00CD29FF"/>
        </w:tc>
      </w:tr>
      <w:tr w:rsidR="00CD29FF" w14:paraId="699CB43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9B256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</w:tr>
      <w:tr w:rsidR="00CD29FF" w14:paraId="79EF39F5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9E3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54DA065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0F3B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6989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330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0FB4D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72F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037F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E34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6384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6E26F8ED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8F5F51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8953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25E2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347A6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095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BF1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DD1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24FA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9CD1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C26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00FA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9CC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AD9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20A8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07C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EFA28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BE758" w14:textId="77777777" w:rsidR="00CD29FF" w:rsidRDefault="00CD29FF"/>
        </w:tc>
      </w:tr>
      <w:tr w:rsidR="00CD29FF" w14:paraId="328E4889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2893C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B9567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36D6A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D623E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2B4CB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2A407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F84CE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AA354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CB6B1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D934D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CC046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D0B79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20A24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FD75A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9739A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8B4E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сельских поселений, а также создание условий для реализации их культурных потребностей и творческого потенциала. К концу 2021 года для жителей сельских населенных пунктов доступность к качественным услугам культуры будет обеспечена благодаря строительству или реконструкции 33 сельских культурно – досуговых организаций.Критериями отбора является:</w:t>
            </w:r>
          </w:p>
          <w:p w14:paraId="565708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возможность обеспечения центра инженерными коммуникациями энергетическими ресурсами;- пешеходная и транспортная </w:t>
            </w:r>
          </w:p>
          <w:p w14:paraId="63E4C702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B37B4E" w14:textId="77777777" w:rsidR="00CD29FF" w:rsidRDefault="00CD29FF"/>
        </w:tc>
      </w:tr>
      <w:tr w:rsidR="00CD29FF" w14:paraId="67E15E2D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18A8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AB75CA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D2BB0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5E8E1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7D837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2A0D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4D3A5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C3B64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34B51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14BB8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6BFBE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B5A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C3956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47DE2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230F9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1999A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276884" w14:textId="77777777" w:rsidR="00CD29FF" w:rsidRDefault="00CD29FF"/>
        </w:tc>
      </w:tr>
      <w:tr w:rsidR="00CD29FF" w14:paraId="7F6ABCA2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6D677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BE5F3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57552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69F44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CE575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F85F0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621D2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0649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9FA0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093C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5B2F7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37B0E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8995B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219A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ED2AA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44AA3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41B286" w14:textId="77777777" w:rsidR="00CD29FF" w:rsidRDefault="00CD29FF"/>
        </w:tc>
      </w:tr>
      <w:tr w:rsidR="00CD29FF" w14:paraId="1B6155F9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CD390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</w:tr>
      <w:tr w:rsidR="00CD29FF" w14:paraId="519EB787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BFC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2786E47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B63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5E9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33E9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49B1D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B2A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F2F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BA29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1D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58C95224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39C7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C68D0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DDCF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23D15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E0A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3A09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BCF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9B34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7BF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DF5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F3D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E9A2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04D1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8A7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6355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6C08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A4792B" w14:textId="77777777" w:rsidR="00CD29FF" w:rsidRDefault="00CD29FF"/>
        </w:tc>
      </w:tr>
      <w:tr w:rsidR="00CD29FF" w14:paraId="066802F9" w14:textId="77777777">
        <w:trPr>
          <w:trHeight w:hRule="exact" w:val="193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61221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65C5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A07A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E444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1DCF8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AF9B2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DF0B1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B963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38444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A0972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D3D64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D098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8746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A8F2F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7D02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CA92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доступность участка, предназначенного для строительства центра;</w:t>
            </w:r>
          </w:p>
          <w:p w14:paraId="536064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-уровень обеспеченности учреждениями культуры (отсутствие ЦКР);</w:t>
            </w:r>
          </w:p>
          <w:p w14:paraId="33F765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возможность привлечения специалистов культурно-досуговой деятельности.</w:t>
            </w:r>
          </w:p>
          <w:p w14:paraId="34F4702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07FD74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3724E0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275155" w14:textId="77777777" w:rsidR="00CD29FF" w:rsidRDefault="00CD29FF"/>
        </w:tc>
      </w:tr>
      <w:tr w:rsidR="00CD29FF" w14:paraId="1D6B381D" w14:textId="77777777">
        <w:trPr>
          <w:trHeight w:hRule="exact" w:val="19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46BCC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C62D70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C9EC2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75F63B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73E94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C963A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01824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EF612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6F68C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12FF3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D6D7C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20904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4C13B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9C38C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3A1A9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1A912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3E9873" w14:textId="77777777" w:rsidR="00CD29FF" w:rsidRDefault="00CD29FF"/>
        </w:tc>
      </w:tr>
      <w:tr w:rsidR="00CD29FF" w14:paraId="3972BCAF" w14:textId="77777777">
        <w:trPr>
          <w:trHeight w:hRule="exact" w:val="20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5547D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536D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центры культурного развития в субъектах Российской Федерации в городах с числом жителей до 300 000 человек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545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97CB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71D6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090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1E70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CC44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7BAE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D8BB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A84B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5EE2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2DEF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372B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85AB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1314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драйверами федерального проекта «Культурная среда» станут 39 ЦКР, которые будут построены по типовым проектам в городах с количеством жителей до 300 000 человек. В 2022 году – 2; </w:t>
            </w:r>
          </w:p>
          <w:p w14:paraId="03F5B3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 2023 году – 6;</w:t>
            </w:r>
          </w:p>
          <w:p w14:paraId="0400BC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 2024 году – 31.</w:t>
            </w:r>
          </w:p>
          <w:p w14:paraId="2B45ED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ЦКР  - это </w:t>
            </w:r>
          </w:p>
          <w:p w14:paraId="34B28C06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B28D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14:paraId="1CF33631" w14:textId="77777777" w:rsidR="00CD29FF" w:rsidRDefault="00CD29FF"/>
        </w:tc>
      </w:tr>
      <w:tr w:rsidR="00CD29FF" w14:paraId="37690B3C" w14:textId="7777777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D58F9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0B024D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64268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260E3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FCF8C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E1A49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751A9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88E5F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EC3FC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699F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D844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A77E3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A0E9B5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3278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3E20FA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83EC17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4FCF6" w14:textId="77777777" w:rsidR="00CD29FF" w:rsidRDefault="00CD29FF"/>
        </w:tc>
      </w:tr>
      <w:tr w:rsidR="00CD29FF" w14:paraId="742C819F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3E0DA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</w:tr>
      <w:tr w:rsidR="00CD29FF" w14:paraId="521E59B4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5B86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12F58C0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C8C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F80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C913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5F5BC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FD5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ED4A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AAF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3F43F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14AAA030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4309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A229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FF061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9F335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13F0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106D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47A6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9DC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4DC3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41A5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B342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7B7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10A4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7CCE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745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F560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64D777" w14:textId="77777777" w:rsidR="00CD29FF" w:rsidRDefault="00CD29FF"/>
        </w:tc>
      </w:tr>
      <w:tr w:rsidR="00CD29FF" w14:paraId="35C152E6" w14:textId="77777777">
        <w:trPr>
          <w:trHeight w:hRule="exact" w:val="193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D00E8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C951A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D58C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542C5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3652E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1782C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0190E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20714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A7046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60485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C5286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AB9A4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49C1A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96D7D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E256F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BEA86A" w14:textId="1C5B9734" w:rsidR="00CD29FF" w:rsidRDefault="00961C5B" w:rsidP="0092349B">
            <w:pPr>
              <w:spacing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многофункциональное культурное пространство с концертным залом и кинозалами для детей и взрослых, а также сервисные зоны (кафе, сувенирные киоски). В итоге реализации проекта доступ к современным услугам ЦКР получат около 4,2 млн. человек.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4FDC3F" w14:textId="77777777" w:rsidR="00CD29FF" w:rsidRDefault="00CD29FF"/>
        </w:tc>
      </w:tr>
      <w:tr w:rsidR="00CD29FF" w14:paraId="56B71586" w14:textId="77777777" w:rsidTr="0092349B">
        <w:trPr>
          <w:trHeight w:hRule="exact" w:val="16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61EB1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243DAD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5ED35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DF757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AB536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AAFD6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C7CBE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E650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A3B6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BD1E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00B28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CDF1F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C91D92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805FC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E6304C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D7D4DC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0DE27F" w14:textId="77777777" w:rsidR="00CD29FF" w:rsidRDefault="00CD29FF"/>
        </w:tc>
      </w:tr>
      <w:tr w:rsidR="00CD29FF" w14:paraId="1DF40E1D" w14:textId="77777777">
        <w:trPr>
          <w:trHeight w:hRule="exact" w:val="207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8C1AB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D902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Приобретены передвижные многофункциональные культурные центры (автоклубы) для обслуживания сельского населения субъектов Российской Федерации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504C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987C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F1F2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F2B8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9655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6245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192B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B481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D7BD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944A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FEA4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FE6E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D5EC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2238B1" w14:textId="30ED582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2024 года будут приобретены 60</w:t>
            </w:r>
            <w:r w:rsidR="00D90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автоклуб</w:t>
            </w:r>
            <w:r w:rsidR="00D90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="0092349B" w:rsidRP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– 1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  <w:r w:rsidR="0092349B" w:rsidRP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 в 2022 году – 1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="0092349B" w:rsidRP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0; в 2023 году – 1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="0092349B" w:rsidRP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0; в 2024 году – 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92349B" w:rsidRP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целью обеспечения доступности услуг культуры для людей, проживающих в отдаленных и труднодоступных сельских населенных пунктах. Для оснащения передвижных </w:t>
            </w:r>
          </w:p>
          <w:p w14:paraId="44E5926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2D4F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03603C40" w14:textId="77777777" w:rsidR="00CD29FF" w:rsidRDefault="00CD29FF"/>
        </w:tc>
      </w:tr>
      <w:tr w:rsidR="00CD29FF" w14:paraId="3CF849CC" w14:textId="7777777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E1E1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66257D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B8F5E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EF31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188F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700EB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F1A27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F20E6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1FBCE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9F56F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D91D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3B50D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98090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9F976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125C9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936D2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CF68E7" w14:textId="77777777" w:rsidR="00CD29FF" w:rsidRDefault="00CD29FF"/>
        </w:tc>
      </w:tr>
      <w:tr w:rsidR="00CD29FF" w14:paraId="106D236B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C33F5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</w:tr>
      <w:tr w:rsidR="00CD29FF" w14:paraId="2E60BB1E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F46F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D6475BA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550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BB9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438A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01883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093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E6FA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F99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2E40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7339FC4C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F72D4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13CF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D65D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9B2B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9F1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BE9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D6A3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EF1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27B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EA0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263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F407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D726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DF89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44D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14E3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F30600" w14:textId="77777777" w:rsidR="00CD29FF" w:rsidRDefault="00CD29FF"/>
        </w:tc>
      </w:tr>
      <w:tr w:rsidR="00CD29FF" w14:paraId="50F135EE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90E8B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3BBC8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C1B9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7AA76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74DB8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16C4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768EC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502E0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0386A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52B90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90DFB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E4373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2725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E3F31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F26DF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723D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многофункциональных культурных центров (автоклубов) используется "типовой комплект оборудования", определенный методическими рекомендациями по приобретению передвижных многофункциональных культурных центров (автоклубов), размещенных на  официальном сайте Минкультуры России . Комплектация специализированного автотранспорта позволит обеспечить концертную деятельность, библиотечное обслуживание, организовать познавательный досуг для детей. Минимальный </w:t>
            </w:r>
          </w:p>
          <w:p w14:paraId="18A5B9BE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D365B2" w14:textId="77777777" w:rsidR="00CD29FF" w:rsidRDefault="00CD29FF"/>
        </w:tc>
      </w:tr>
      <w:tr w:rsidR="00CD29FF" w14:paraId="0F0DF09A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EC440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ABAE7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5084D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5DB4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B9966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CB809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11688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E452B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47305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167A5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5FEAF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C5E8A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7A860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75ED4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1C922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1F1E49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D99AA1" w14:textId="77777777" w:rsidR="00CD29FF" w:rsidRDefault="00CD29FF"/>
        </w:tc>
      </w:tr>
      <w:tr w:rsidR="00CD29FF" w14:paraId="47FD169F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3FCD1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96B29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4E54C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7FF6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D346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BF6F0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12B7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03974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0521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E9420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95BC1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5D79C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57C57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50068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7125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26FD9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DAE12B" w14:textId="77777777" w:rsidR="00CD29FF" w:rsidRDefault="00CD29FF"/>
        </w:tc>
      </w:tr>
      <w:tr w:rsidR="00CD29FF" w14:paraId="32C57CDC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359B0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</w:tr>
      <w:tr w:rsidR="00CD29FF" w14:paraId="41894A54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3CC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72CEB1C5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6D7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899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3D3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93598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1C363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9A2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DD1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080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3B1B1970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551E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53FF82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DE9F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860E2A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DA1B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E35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0955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3496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7A39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C4E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6BDD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ABD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29B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6AC2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A5A0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C84FC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566987" w14:textId="77777777" w:rsidR="00CD29FF" w:rsidRDefault="00CD29FF"/>
        </w:tc>
      </w:tr>
      <w:tr w:rsidR="00CD29FF" w14:paraId="49949D71" w14:textId="77777777">
        <w:trPr>
          <w:trHeight w:hRule="exact" w:val="207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ABBCC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75BEA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20453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0C378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BA38B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1D964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1AC93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A5BEB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92186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BEB11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9C5D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A9ACA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5298E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C1B6E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92B10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9E56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комплект предусматривает сцену-трансформер, а также комплект, включающий звуковое, световое, компьютерное и мультимедийное оборудование. За счет оснащения передвижных центров интернетом, будут организованы онлайн-трансляции культурных проектов.</w:t>
            </w:r>
          </w:p>
          <w:p w14:paraId="4A58EC6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071C245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36BA44" w14:textId="77777777" w:rsidR="00CD29FF" w:rsidRDefault="00CD29FF"/>
        </w:tc>
      </w:tr>
      <w:tr w:rsidR="00CD29FF" w14:paraId="7E237336" w14:textId="7777777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68D09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180BB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85A4C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E219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2C241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707FD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E4831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65C9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A756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96CFE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B1ADF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6B1A7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E43E19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F154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4F4616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40B44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50E30F" w14:textId="77777777" w:rsidR="00CD29FF" w:rsidRDefault="00CD29FF"/>
        </w:tc>
      </w:tr>
      <w:tr w:rsidR="00CD29FF" w14:paraId="0E8AB961" w14:textId="77777777">
        <w:trPr>
          <w:trHeight w:hRule="exact" w:val="193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07EA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C4FB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Проведена реновация федеральных организаций отрасли культуры, направленная на улучшение качества культурной среды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30E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7149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261A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CB92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B2B3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8A79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7401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6CDF6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C285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9887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A542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E8E0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EA86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3B09D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BF5E1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проведена реновация 15 федеральных организаций отрасли культуры. </w:t>
            </w:r>
          </w:p>
          <w:p w14:paraId="12E0E4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2020 году  проведена реновация 1 организации, </w:t>
            </w:r>
          </w:p>
          <w:p w14:paraId="589A88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– 1;</w:t>
            </w:r>
          </w:p>
          <w:p w14:paraId="3B6F35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– 1;</w:t>
            </w:r>
          </w:p>
          <w:p w14:paraId="3471B7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– 1;</w:t>
            </w:r>
          </w:p>
          <w:p w14:paraId="099F31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2024 году – 11;Под </w:t>
            </w:r>
          </w:p>
          <w:p w14:paraId="3B4543EF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4BFA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</w:t>
            </w:r>
          </w:p>
          <w:p w14:paraId="5CE31432" w14:textId="77777777" w:rsidR="00CD29FF" w:rsidRDefault="00CD29FF"/>
        </w:tc>
      </w:tr>
      <w:tr w:rsidR="00CD29FF" w14:paraId="02A9CFF3" w14:textId="77777777">
        <w:trPr>
          <w:trHeight w:hRule="exact" w:val="19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F67156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66EBC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70DF2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2EBB0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C9FB2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B4A11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500B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4955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4EF03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613FC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D85C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69540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CAA827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A1BE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21A81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3B8B7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617A9E" w14:textId="77777777" w:rsidR="00CD29FF" w:rsidRDefault="00CD29FF"/>
        </w:tc>
      </w:tr>
      <w:tr w:rsidR="00CD29FF" w14:paraId="2DF9DC54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79B5A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</w:tr>
      <w:tr w:rsidR="00CD29FF" w14:paraId="58823181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65F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F105B0A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172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12EA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636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74633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2054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B45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BECD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E66A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1384C0D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B2009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CD1A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3F419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08234D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3EE7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927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7FA6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147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449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406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8FD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135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D109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5F63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A42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76FB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35C0F5" w14:textId="77777777" w:rsidR="00CD29FF" w:rsidRDefault="00CD29FF"/>
        </w:tc>
      </w:tr>
      <w:tr w:rsidR="00CD29FF" w14:paraId="416EEE57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7CA486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49057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6382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9F5F6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1CB2F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637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963C0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8A69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F2EFB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E33B0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5CCD4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3B935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90C1E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6ABB0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955FF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8F8C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реновацией понимается улучшение и преобразование организаций отрасли культуры путем осуществления мероприятий по реконструкции, строительству, модернизации, капитальному ремонту, работ по сохранению объектов культурного наследия, благоустройству с целью создания новых выставочных, концертных, досуговых и образовательных пространств, в том числе доступных для людей с ограниченными возможностями здоровья, реализации новых творческих проектов. </w:t>
            </w:r>
          </w:p>
          <w:p w14:paraId="571E4626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7608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</w:t>
            </w:r>
          </w:p>
          <w:p w14:paraId="2E3BA67E" w14:textId="77777777" w:rsidR="00CD29FF" w:rsidRDefault="00CD29FF"/>
        </w:tc>
      </w:tr>
      <w:tr w:rsidR="00CD29FF" w14:paraId="6826DE2E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A4CC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2071F2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C009D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47189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86057B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8D303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7FF45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CC99B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312C7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82986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1CBD5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97C4D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671BA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9DEF9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FDB76C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7260D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FA9B5B" w14:textId="77777777" w:rsidR="00CD29FF" w:rsidRDefault="00CD29FF"/>
        </w:tc>
      </w:tr>
      <w:tr w:rsidR="00CD29FF" w14:paraId="72FC2CBB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668A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8A5FC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89589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17958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CF661B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8CF76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FBB28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FC16B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0157F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9913A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947F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D93B2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C02A42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21D19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723665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9D7E6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083593" w14:textId="77777777" w:rsidR="00CD29FF" w:rsidRDefault="00CD29FF"/>
        </w:tc>
      </w:tr>
      <w:tr w:rsidR="00CD29FF" w14:paraId="53D71E65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F4CE4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</w:tr>
      <w:tr w:rsidR="00CD29FF" w14:paraId="554E56C2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5F2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535D0C2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667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864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59F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15219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ADE0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92EB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651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E4A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3039E891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63460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2C740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229F05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B4234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7B8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1851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F6B3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4992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89DA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29E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92D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DCEB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43E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872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BC1E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7EF4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25F97" w14:textId="77777777" w:rsidR="00CD29FF" w:rsidRDefault="00CD29FF"/>
        </w:tc>
      </w:tr>
      <w:tr w:rsidR="00CD29FF" w14:paraId="1075DC85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9BCBC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E6827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27E6E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D1CCF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B0D72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3BC31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B76EC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213E4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5E10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A8935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2857F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C3EB9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31A43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74EFA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1B8DB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17DB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Действующие организации отрасли культуры станут современными объектами, оснащенными мультимедийными технологиями, новейшими инженерными и коммуникационными системами. Реновация будет способствовать увеличению качества и объемов услуг, предоставляемых организациями отрасли культуры населению, вовлечению различных социальных групп в культурную деятельность и, как следствие, повысит динамику посещаемости. </w:t>
            </w:r>
          </w:p>
          <w:p w14:paraId="5144F9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14:paraId="5E269BA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A2EDC3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2C315CD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2841EC" w14:textId="77777777" w:rsidR="00CD29FF" w:rsidRDefault="00CD29FF"/>
        </w:tc>
      </w:tr>
      <w:tr w:rsidR="00CD29FF" w14:paraId="50994DD9" w14:textId="77777777">
        <w:trPr>
          <w:trHeight w:hRule="exact" w:val="24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98F5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1DD3B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4F6FF7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872CD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CF692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02CAF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1946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6835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B87CE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9BEEC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24FC3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EDEB8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296E8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14007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62F2A8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03E29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176563" w14:textId="77777777" w:rsidR="00CD29FF" w:rsidRDefault="00CD29FF"/>
        </w:tc>
      </w:tr>
      <w:tr w:rsidR="00CD29FF" w14:paraId="75A4E5EE" w14:textId="77777777">
        <w:trPr>
          <w:trHeight w:hRule="exact" w:val="24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C513B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D4FE4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2BCC5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A608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65BC8A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FEB50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739E8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95FB9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E2639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13827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816E5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73E32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DDBF26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FB121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F25C78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D2261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0BE034" w14:textId="77777777" w:rsidR="00CD29FF" w:rsidRDefault="00CD29FF"/>
        </w:tc>
      </w:tr>
      <w:tr w:rsidR="00CD29FF" w14:paraId="6772FA8C" w14:textId="77777777">
        <w:trPr>
          <w:trHeight w:hRule="exact" w:val="1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15E0C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5C51B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B787C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E10D9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D38FD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242A64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F1532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0FA77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98E90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30BF7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DC66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0D0D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F8417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F3392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E49AB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0FF02A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7D5000" w14:textId="77777777" w:rsidR="00CD29FF" w:rsidRDefault="00CD29FF"/>
        </w:tc>
      </w:tr>
      <w:tr w:rsidR="00CD29FF" w14:paraId="1F711F4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102B1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</w:tr>
      <w:tr w:rsidR="00CD29FF" w14:paraId="689250E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CAA2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5B65382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E9D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D0F0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E56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04869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648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1ED1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53C8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210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0535ECC8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36F1C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E6582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0A97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02C14E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BE9D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1EC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F004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F2FC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E01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703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F17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5F0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617C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F952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6BF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854D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C625A" w14:textId="77777777" w:rsidR="00CD29FF" w:rsidRDefault="00CD29FF"/>
        </w:tc>
      </w:tr>
      <w:tr w:rsidR="00CD29FF" w14:paraId="55F5736E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0C973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1.13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6FFD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Переоснащены муниципальные библиотеки по модельному стандарту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655A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4A0F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43E1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306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32A6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31.12.2018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199A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55FA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7ADC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739B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2335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DABC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70A8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0637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919E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83A4C8" w14:textId="0177887B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2024 года будет создано 7</w:t>
            </w:r>
            <w:r w:rsidR="00D90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модельных муниципальных библиотек, ежегодно по 110 единиц. </w:t>
            </w:r>
          </w:p>
          <w:p w14:paraId="35556A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Главные задачи проекта:</w:t>
            </w:r>
          </w:p>
          <w:p w14:paraId="28E800B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76F89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повышение качества жизни и доступность культурных услуг для всех слоев населения; </w:t>
            </w:r>
          </w:p>
          <w:p w14:paraId="3CFDAF3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B385A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предоставление достоверной, проверенной информации в непосредственной близости от места жительства;</w:t>
            </w:r>
          </w:p>
          <w:p w14:paraId="6BFB7C6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9E183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равные возможности для городских и сельских жителей в доступе к информации и современным технологиям;</w:t>
            </w:r>
          </w:p>
          <w:p w14:paraId="4B73CD8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4A10AF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2D70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675228D5" w14:textId="77777777" w:rsidR="00CD29FF" w:rsidRDefault="00CD29FF"/>
        </w:tc>
      </w:tr>
      <w:tr w:rsidR="00CD29FF" w14:paraId="047FC87A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5A2D0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7F7A1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7B451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16EF9B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F2DC3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F6C15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64B3A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4DB1B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A87AD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7DB2D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2E46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413EC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1124D7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BF24D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F46886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ACD8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8B5670" w14:textId="77777777" w:rsidR="00CD29FF" w:rsidRDefault="00CD29FF"/>
        </w:tc>
      </w:tr>
      <w:tr w:rsidR="00CD29FF" w14:paraId="63E28506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3AB63B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6DBAF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AA8527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C2E07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2A110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DBB3E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924D0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A2261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9D0A4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9FA38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5231C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4BE2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2A03E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E3751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10404A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7F023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83EB30" w14:textId="77777777" w:rsidR="00CD29FF" w:rsidRDefault="00CD29FF"/>
        </w:tc>
      </w:tr>
      <w:tr w:rsidR="00CD29FF" w14:paraId="613B1496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41629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</w:tr>
      <w:tr w:rsidR="00CD29FF" w14:paraId="44D2F70F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19F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79BFA66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1CA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1C10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AAF3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E56F8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787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566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CAB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CA02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61C21097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CD2D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124F0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6E0121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E1D11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DD2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42E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877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CE9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9B98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9F5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093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0CC8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690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A45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F65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C46F6F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3A9B4" w14:textId="77777777" w:rsidR="00CD29FF" w:rsidRDefault="00CD29FF"/>
        </w:tc>
      </w:tr>
      <w:tr w:rsidR="00CD29FF" w14:paraId="434F5438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0365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5A720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D5B17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06E9A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3F161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40644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54AAE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2E0E7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EE49F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996FC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625C0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71ECA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90E0F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1442B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4F790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E233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создание комфортных условий для посещения библиотек людям с ограниченными возможностями здоровья;</w:t>
            </w:r>
          </w:p>
          <w:p w14:paraId="61DD523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2A8F1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предоставление новых возможностей для образования и самореализации;</w:t>
            </w:r>
          </w:p>
          <w:p w14:paraId="2648D1E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2A926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формирование нового позитивного имиджа современных библиотек России.</w:t>
            </w:r>
          </w:p>
          <w:p w14:paraId="3E2B1B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Созданные модельные библиотеки станут культурно-интеллектуальными центрами для жителей своего населенного пункта благодаря обновленным книжным фондам, современному оборудованию, доступу к сети </w:t>
            </w:r>
          </w:p>
          <w:p w14:paraId="16BCF8CA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A12683" w14:textId="77777777" w:rsidR="00CD29FF" w:rsidRDefault="00CD29FF"/>
        </w:tc>
      </w:tr>
      <w:tr w:rsidR="00CD29FF" w14:paraId="312A641E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EC002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F8FA7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AEB7F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D3A8A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F95A5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0CAA3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EB6A6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5EE55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1EDB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5A340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8B4F7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73FD9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D46BA4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3227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29F5E9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CBDD7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FBCE69" w14:textId="77777777" w:rsidR="00CD29FF" w:rsidRDefault="00CD29FF"/>
        </w:tc>
      </w:tr>
      <w:tr w:rsidR="00CD29FF" w14:paraId="024E416A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FA1C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FEF33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C5523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F085B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458C2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1D83A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4FE0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570D2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9FD0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1A478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37C87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2216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98FBD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0118A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1C94F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8AB132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BCCE96" w14:textId="77777777" w:rsidR="00CD29FF" w:rsidRDefault="00CD29FF"/>
        </w:tc>
      </w:tr>
      <w:tr w:rsidR="00CD29FF" w14:paraId="4596F0F0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F3028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</w:tr>
      <w:tr w:rsidR="00CD29FF" w14:paraId="7FB852C1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A60C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F42A70A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0F0D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E98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833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9DED1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26EA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CCC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5D3A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FE1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7B7A50C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BC36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51C9E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7A21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91BA72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AA97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9185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3D0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C90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335D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31F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2469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575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B14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9D77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ED85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6B85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BA3CC" w14:textId="77777777" w:rsidR="00CD29FF" w:rsidRDefault="00CD29FF"/>
        </w:tc>
      </w:tr>
      <w:tr w:rsidR="00CD29FF" w14:paraId="25B20E1F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B43925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51799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B308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7AA6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61955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AB664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80722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A969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448AA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8785A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201E5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39611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4EE65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E7141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FA553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A465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«Интернет» и НЭБ, удобному пространству для чтения, самообразования, групповых занятий и встреч. В модельных библиотеках создается доступная среда для людей с ОВЗ. Таким образом, развитие сети модельных библиотек приведет к росту интеллектуального и культурного развития населения как в городских, так и в сельских поселениях. Проект направлен на аудиторию всех возрастов и профессий. При создании модельных библиотек учитывается контекст ее расположения и пожелания живущих в населенном пункте </w:t>
            </w:r>
          </w:p>
          <w:p w14:paraId="4DDB262E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548CFF" w14:textId="77777777" w:rsidR="00CD29FF" w:rsidRDefault="00CD29FF"/>
        </w:tc>
      </w:tr>
      <w:tr w:rsidR="00CD29FF" w14:paraId="42C8DBC9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47BE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A3039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CCD50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1530FA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04D2F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1D458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0083E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D0785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A6DDB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432B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A2E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7F5D6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2EDDA8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A5A6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6C3D7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7E388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4C2F8B" w14:textId="77777777" w:rsidR="00CD29FF" w:rsidRDefault="00CD29FF"/>
        </w:tc>
      </w:tr>
      <w:tr w:rsidR="00CD29FF" w14:paraId="1716DFC8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A4844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2DAC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0C9D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8CB93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AB3B7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152A0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FB558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0CA1A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A2C22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E883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BC75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E55F7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8BCC64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2CFD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0DD96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5922C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98CDAB" w14:textId="77777777" w:rsidR="00CD29FF" w:rsidRDefault="00CD29FF"/>
        </w:tc>
      </w:tr>
      <w:tr w:rsidR="00CD29FF" w14:paraId="35590A03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393BA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</w:tr>
      <w:tr w:rsidR="00CD29FF" w14:paraId="26CBABE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1F6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7EBA4511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8A2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867A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24D9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1A628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732D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A520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C07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87B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0859802D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F466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8C330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DB50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7D86A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63D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DD3BC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4B59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2AC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B2B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5F8C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04B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5CC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B6A6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2BBE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29D6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47C7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6FA35" w14:textId="77777777" w:rsidR="00CD29FF" w:rsidRDefault="00CD29FF"/>
        </w:tc>
      </w:tr>
      <w:tr w:rsidR="00CD29FF" w14:paraId="089E955B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96E54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E7F2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5F1EE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305AC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186C1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F7DE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14A35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CC409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D79D6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BF48F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6035C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FBF6B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34F27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46C89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89873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1544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граждан. Исходя из нужд аудитории формируется новый фонд библиотеки и программа мероприятий, закупается оборудование, модернизируется пространство, устанавливается график работы библиотеки. Для эффективного достижения результата разработана Концепция модернизации муниципальных библиотек Российской Федерации на основе модельного стандарта деятельности общедоступной библиотеки и Методические рекомендации по </w:t>
            </w:r>
          </w:p>
          <w:p w14:paraId="13F8E982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22E456" w14:textId="77777777" w:rsidR="00CD29FF" w:rsidRDefault="00CD29FF"/>
        </w:tc>
      </w:tr>
      <w:tr w:rsidR="00CD29FF" w14:paraId="5172350B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47CE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C98B2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EB549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1827E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BE971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B80C1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B50FB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29E5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472B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4A8C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08657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29940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1F6A96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8EB3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754878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69FE1C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463BD4" w14:textId="77777777" w:rsidR="00CD29FF" w:rsidRDefault="00CD29FF"/>
        </w:tc>
      </w:tr>
      <w:tr w:rsidR="00CD29FF" w14:paraId="40E0F490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9B8B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E1316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046B4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1559E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5FB9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30693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41AC7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822C4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E8C5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E079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8FF8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2FDE9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7BFCD5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9F627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90C558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EFAC9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BC0A38" w14:textId="77777777" w:rsidR="00CD29FF" w:rsidRDefault="00CD29FF"/>
        </w:tc>
      </w:tr>
      <w:tr w:rsidR="00CD29FF" w14:paraId="24C8C70A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11319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</w:tr>
      <w:tr w:rsidR="00CD29FF" w14:paraId="172EAE02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888B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2631270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C71B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646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8CD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CAA92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5F5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54C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FD77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2D4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1514C9C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D63A1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7FB3D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3022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6F4E7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BE0E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08A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454A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851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AE8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E68E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AC2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462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C8A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FB3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A76C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ED368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21737" w14:textId="77777777" w:rsidR="00CD29FF" w:rsidRDefault="00CD29FF"/>
        </w:tc>
      </w:tr>
      <w:tr w:rsidR="00CD29FF" w14:paraId="205EAF5E" w14:textId="77777777">
        <w:trPr>
          <w:trHeight w:hRule="exact" w:val="180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6F4B5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F3C98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86C24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D87BF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182F2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D50FF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D2E7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155D9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B4BAC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6D67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3561E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F9704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54FE5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AEA32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B4FA1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E9FF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модернизации муниципальных библиотек на основе модельного стандарта деятельности общедоступной библиотеки, утвержденные заместителем Министра культуры Российской Федерации О.С. Яриловой.</w:t>
            </w:r>
          </w:p>
          <w:p w14:paraId="1507E41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AC74204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3C7B9A" w14:textId="77777777" w:rsidR="00CD29FF" w:rsidRDefault="00CD29FF"/>
        </w:tc>
      </w:tr>
      <w:tr w:rsidR="00CD29FF" w14:paraId="68024A57" w14:textId="77777777"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7A7CB1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0E8072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626FD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69E14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F3330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F9B17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B04B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0C76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3FB6D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55C43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54A28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ED0D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1CB7C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C20CA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6C3C95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5CF8C5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C072D5" w14:textId="77777777" w:rsidR="00CD29FF" w:rsidRDefault="00CD29FF"/>
        </w:tc>
      </w:tr>
      <w:tr w:rsidR="00CD29FF" w14:paraId="107884D4" w14:textId="77777777">
        <w:trPr>
          <w:trHeight w:hRule="exact" w:val="220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AEADA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1.14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C494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Проведена реновация региональных и (или) муниципальных организаций отрасли культуры, направленная на улучшение качества культурной среды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73BA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D93F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5A3F5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3D1F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EF9B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2656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CCAC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1279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CC24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9981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F7C8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CD0F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E19B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1B49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проведена реновация 15 региональных и муниципальных организаций отрасли культуры,  </w:t>
            </w:r>
          </w:p>
          <w:p w14:paraId="24EEC6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– 1; </w:t>
            </w:r>
          </w:p>
          <w:p w14:paraId="77310E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– 1;</w:t>
            </w:r>
          </w:p>
          <w:p w14:paraId="300847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– 1;</w:t>
            </w:r>
          </w:p>
          <w:p w14:paraId="48990772" w14:textId="6EFF5CA0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– 1</w:t>
            </w:r>
            <w:r w:rsid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;Под реновацией понимается улучшение и преобразование организаций отрасли </w:t>
            </w:r>
          </w:p>
          <w:p w14:paraId="31BF7396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C20CC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14:paraId="6771B6A3" w14:textId="77777777" w:rsidR="00CD29FF" w:rsidRDefault="00CD29FF"/>
        </w:tc>
      </w:tr>
      <w:tr w:rsidR="00CD29FF" w14:paraId="2F25DF93" w14:textId="77777777"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8C64E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89C8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68FAE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6F058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33E50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E7423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E3588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C7D6C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87A93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73BF2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78438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C2A8F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D9FF27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1E3D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32079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5B2172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1F0594" w14:textId="77777777" w:rsidR="00CD29FF" w:rsidRDefault="00CD29FF"/>
        </w:tc>
      </w:tr>
      <w:tr w:rsidR="00CD29FF" w14:paraId="7DAF8567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AFED7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</w:tr>
      <w:tr w:rsidR="00CD29FF" w14:paraId="50EDCA4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9DB1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9AEBFA2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A7E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DA57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0E9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6DE18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DAB7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8859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06A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658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93AF616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763640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0C060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FE6A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1542A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1696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915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E731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75EC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ACC7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720C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50B5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50FE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76B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348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FB6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CB7F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B1E01" w14:textId="77777777" w:rsidR="00CD29FF" w:rsidRDefault="00CD29FF"/>
        </w:tc>
      </w:tr>
      <w:tr w:rsidR="00CD29FF" w14:paraId="2F8505CF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FF8F3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26406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812FA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0D955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26567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CFC76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20BE4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2FEB1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5A36D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F657A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8E80E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F518A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C0AC7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A548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DEB04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1CA0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культуры путем осуществления мероприятий по реконструкции, строительству, модернизации, капитальному ремонту, благоустройству с целью создания новых выставочных, концертных, досуговых и образовательных пространств, в том числе доступных для людей с ограниченными возможностями здоровья. Действующие организации отрасли культуры станут современными объектами, которые смогут использовать  мультимедийные технологии, новейшие </w:t>
            </w:r>
          </w:p>
          <w:p w14:paraId="365692D8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4C2DC7" w14:textId="77777777" w:rsidR="00CD29FF" w:rsidRDefault="00CD29FF"/>
        </w:tc>
      </w:tr>
      <w:tr w:rsidR="00CD29FF" w14:paraId="54FFCAA3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3C99D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E7679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7DB717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E5BFC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FB07A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60E9F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FC2B8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1DC31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D1168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59169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C4CD3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01847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434F4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460BD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424E1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BBA22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48700E" w14:textId="77777777" w:rsidR="00CD29FF" w:rsidRDefault="00CD29FF"/>
        </w:tc>
      </w:tr>
      <w:tr w:rsidR="00CD29FF" w14:paraId="76D6B853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DAB4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8BE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10079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FFDEF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19323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A7962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386F4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10A14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06D42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063DC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CD20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93705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9092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EFFCD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C2E937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79D68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27899A" w14:textId="77777777" w:rsidR="00CD29FF" w:rsidRDefault="00CD29FF"/>
        </w:tc>
      </w:tr>
      <w:tr w:rsidR="00CD29FF" w14:paraId="57B6ED99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66A51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</w:tr>
      <w:tr w:rsidR="00CD29FF" w14:paraId="19129B88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5F0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07A9651B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86C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A59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0DB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BA639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0714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9724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906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9C3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09B7598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5720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54EE5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800B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0D54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1312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184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A6E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DE1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37F0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EAC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E1F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9AB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5D2A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3BCF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D62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2DB3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07092" w14:textId="77777777" w:rsidR="00CD29FF" w:rsidRDefault="00CD29FF"/>
        </w:tc>
      </w:tr>
      <w:tr w:rsidR="00CD29FF" w14:paraId="287B6B28" w14:textId="77777777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6FB18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F7BAE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C9E6F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AF652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C8831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595E1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7CAC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F33B5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37537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89C92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F7D88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3AA5B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F300F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78EE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543F2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06B8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инженерные и коммуникационные системы. Реновация будет способствовать увеличению качества и объемов услуг, предоставляемых организациями отрасли культуры населению, вовлечению различных социальных групп в культурную деятельность и, как следствие, повлияет на динамику посещаемости. </w:t>
            </w:r>
          </w:p>
          <w:p w14:paraId="01DDBC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14:paraId="3287475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AC85FB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40C1C03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9B6B98" w14:textId="77777777" w:rsidR="00CD29FF" w:rsidRDefault="00CD29FF"/>
        </w:tc>
      </w:tr>
      <w:tr w:rsidR="00CD29FF" w14:paraId="628AB369" w14:textId="77777777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A9535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CAC42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D40B5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C32C1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7E7BD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62B88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4D2A5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5F3B8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A984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31DD6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067B1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AC618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25E816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45536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9CA3B3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4106B5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AB3130" w14:textId="77777777" w:rsidR="00CD29FF" w:rsidRDefault="00CD29FF"/>
        </w:tc>
      </w:tr>
      <w:tr w:rsidR="00CD29FF" w14:paraId="055922D7" w14:textId="77777777">
        <w:trPr>
          <w:trHeight w:hRule="exact" w:val="255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11AD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1.15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2A45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культурно-образовательные и музейные комплексы, включающие в себя концертные залы, театральные, музыкальные, хореографические и другие творческие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BB5C9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7F867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BA26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369DB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1255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644F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48DD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6A02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FC88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064F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2339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4EE5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B72B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FC46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2023 года будет создано 4 культурно-образовательных и музейных комплекса во Владивостоке, Калининграде, Кемерово и Севастополе, </w:t>
            </w:r>
          </w:p>
          <w:p w14:paraId="042C6AF8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105F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(реорганизация) организации (структурного подразделения)</w:t>
            </w:r>
          </w:p>
          <w:p w14:paraId="0A26961A" w14:textId="77777777" w:rsidR="00CD29FF" w:rsidRDefault="00CD29FF"/>
        </w:tc>
      </w:tr>
      <w:tr w:rsidR="00CD29FF" w14:paraId="02838CCA" w14:textId="77777777">
        <w:trPr>
          <w:trHeight w:hRule="exact" w:val="429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79A38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</w:tr>
      <w:tr w:rsidR="00CD29FF" w14:paraId="46884A80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BCDE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7AEBD0A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9722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177A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564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EE845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B449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F99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FA3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D5F0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0B48677D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9EF640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9E8B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18AE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9777D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9AE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B13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21A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DC0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224A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FD5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AD8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5AA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F04E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0697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343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97C4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05B39" w14:textId="77777777" w:rsidR="00CD29FF" w:rsidRDefault="00CD29FF"/>
        </w:tc>
      </w:tr>
      <w:tr w:rsidR="00CD29FF" w14:paraId="7E57FC10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B6DF5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A381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школы, а также выставочные пространства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B3693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D793B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4A59D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65C48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31620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8BAC5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5E9B9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837C2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3E693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5636C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80FA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0BDC2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0AC69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70C4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включающих концертные залы, театральные, музыкальные, хореографические и другие творческие школы, а также выставочные пространства. Строительство комплексов в отдаленных от Москвы и Санкт-Петербурга регионах позволит увеличить доступность образовательных, просветительских и других публичных мероприятий с участием ведущих отечественных деятелей, и учреждений культуры.</w:t>
            </w:r>
          </w:p>
          <w:p w14:paraId="3233219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E9B4E14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0F3B04" w14:textId="77777777" w:rsidR="00CD29FF" w:rsidRDefault="00CD29FF"/>
        </w:tc>
      </w:tr>
      <w:tr w:rsidR="00CD29FF" w14:paraId="559354A1" w14:textId="77777777">
        <w:trPr>
          <w:trHeight w:hRule="exact" w:val="19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6DFC6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79E34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11C48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AE75A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E410B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62D55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9E2FC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9CF89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F850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23F53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8312F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7BCC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4FD04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F657E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96715D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87C4B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9288B6" w14:textId="77777777" w:rsidR="00CD29FF" w:rsidRDefault="00CD29FF"/>
        </w:tc>
      </w:tr>
      <w:tr w:rsidR="00CD29FF" w14:paraId="7F93477F" w14:textId="77777777">
        <w:trPr>
          <w:trHeight w:hRule="exact" w:val="194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28C44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6BD62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02B07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3998F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ADB80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7AF51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A0EF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BCBA7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4A9C4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5963D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5752F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15D7D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74435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D04F9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8A1F62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E2DB8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0D12B4" w14:textId="77777777" w:rsidR="00CD29FF" w:rsidRDefault="00CD29FF"/>
        </w:tc>
      </w:tr>
      <w:tr w:rsidR="00CD29FF" w14:paraId="5B64C8A9" w14:textId="77777777">
        <w:trPr>
          <w:trHeight w:hRule="exact" w:val="123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2AD7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1.16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9E5A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Реконструированы и (или) капитально отремонтированы региональные и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124A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D22F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682CD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1C66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8A24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A8DD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3940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70B5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E65F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F8BF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C497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699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AC7A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F4E8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реконструировано, капитально </w:t>
            </w:r>
          </w:p>
          <w:p w14:paraId="3A7A3AF1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33FA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Строительство (реконструкция, </w:t>
            </w:r>
          </w:p>
          <w:p w14:paraId="2B118D41" w14:textId="77777777" w:rsidR="00CD29FF" w:rsidRDefault="00CD29FF"/>
        </w:tc>
      </w:tr>
      <w:tr w:rsidR="00CD29FF" w14:paraId="03D2D754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472D1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</w:tr>
      <w:tr w:rsidR="00CD29FF" w14:paraId="0A5B2505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9B58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4A9AB07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2F2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F93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AD2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6EA62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DEB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EBD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2347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C43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ED70870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7DF5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02B7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FDDF9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39BC2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B36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76C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E573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8B9F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77B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EA0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299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E48E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3CB1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2E5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AFF0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A68A9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EACC6" w14:textId="77777777" w:rsidR="00CD29FF" w:rsidRDefault="00CD29FF"/>
        </w:tc>
      </w:tr>
      <w:tr w:rsidR="00CD29FF" w14:paraId="511BA949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A6B88B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6931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детские школы искусств по видам искусств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A90E7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9DE35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28871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D2123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123BB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89FD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C8402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52F53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94E9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C38DF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2B06C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B0521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4A2CF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ABC8AA" w14:textId="77777777" w:rsidR="002555FD" w:rsidRDefault="00961C5B" w:rsidP="002555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отремонтировано </w:t>
            </w:r>
            <w:r w:rsid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705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региональных и муниципальных детских школ искусств по видам искусств</w:t>
            </w:r>
            <w:r w:rsid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14:paraId="2721DF77" w14:textId="3FE3D3E1" w:rsidR="002555FD" w:rsidRPr="002555FD" w:rsidRDefault="002555FD" w:rsidP="002555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–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65</w:t>
            </w: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</w:p>
          <w:p w14:paraId="59869166" w14:textId="2DB93EC8" w:rsidR="002555FD" w:rsidRPr="002555FD" w:rsidRDefault="002555FD" w:rsidP="002555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–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14:paraId="1A84E699" w14:textId="06B7C5DC" w:rsidR="002555FD" w:rsidRPr="002555FD" w:rsidRDefault="002555FD" w:rsidP="002555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–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14:paraId="4FAC2685" w14:textId="065D3152" w:rsidR="00CD29FF" w:rsidRDefault="002555FD" w:rsidP="002555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–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  <w:r w:rsidR="00961C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организаций. Это позволит улучшить условия, в которых обучаются творчески одаренные дети, в том числе расширить площади для ведения образовательной деятельности путем капитального ремонта и реконструкции зданий с целью их передачи детским школам искусств в оперативное управление.</w:t>
            </w:r>
          </w:p>
          <w:p w14:paraId="1A4EA2E6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CC0F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техническое перевооружение, приобретение) объекта недвижимого имущества</w:t>
            </w:r>
          </w:p>
          <w:p w14:paraId="1070C3FE" w14:textId="77777777" w:rsidR="00CD29FF" w:rsidRDefault="00CD29FF"/>
        </w:tc>
      </w:tr>
      <w:tr w:rsidR="00CD29FF" w14:paraId="3C5FC481" w14:textId="77777777">
        <w:trPr>
          <w:trHeight w:hRule="exact" w:val="18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A3056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5D0C6A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B208B1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041B0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8DEC9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BAC2F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D62A3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F3BF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4BD8A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C376C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B090A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AA20C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B8180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7FBFE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F1F38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198B57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037301" w14:textId="77777777" w:rsidR="00CD29FF" w:rsidRDefault="00CD29FF"/>
        </w:tc>
      </w:tr>
      <w:tr w:rsidR="00CD29FF" w14:paraId="4EFBBE90" w14:textId="77777777">
        <w:trPr>
          <w:trHeight w:hRule="exact" w:val="18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026C3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FE74A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CD785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8D92D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48278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0C23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C80BA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3FBA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8AF14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569A3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67FC8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4F231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188E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EE39F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32CB71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B37A8F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169FC" w14:textId="77777777" w:rsidR="00CD29FF" w:rsidRDefault="00CD29FF"/>
        </w:tc>
      </w:tr>
      <w:tr w:rsidR="00CD29FF" w14:paraId="445A6531" w14:textId="7777777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CA883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61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D92B2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Создать (реконструировать) культурно-образовательные и музейные комплексы, включающие в себя концертные залы, театральные, музыкальные, хореографические и другие творческие школы, а также центры культурного развития </w:t>
            </w:r>
          </w:p>
        </w:tc>
      </w:tr>
      <w:tr w:rsidR="00CD29FF" w14:paraId="6B163C5A" w14:textId="77777777">
        <w:trPr>
          <w:trHeight w:hRule="exact" w:val="78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E8EE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A4A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Приняты нормативно-правовые акты для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CA62C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DF439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D4CC4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52E4A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F743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D721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2C33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ADF7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F4E6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2BE5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022E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D02C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B4C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E663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​Принято 7 нормативн</w:t>
            </w:r>
          </w:p>
          <w:p w14:paraId="3B7FD5A2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38D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Утверждение </w:t>
            </w:r>
          </w:p>
          <w:p w14:paraId="7ECF2047" w14:textId="77777777" w:rsidR="00CD29FF" w:rsidRDefault="00CD29FF"/>
        </w:tc>
      </w:tr>
      <w:tr w:rsidR="00CD29FF" w14:paraId="20B8E230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F162C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</w:tr>
      <w:tr w:rsidR="00CD29FF" w14:paraId="01CC72E3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CA1C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7BA5557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8AB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F46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1F9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97EF4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DFE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A45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C14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C37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0938F077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0306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DB34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430BF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301CBD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CB56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2FC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64C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3FEF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823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D286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7EA7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F8525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7CB3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FAFB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A0F7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5F3B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D2E8C6" w14:textId="77777777" w:rsidR="00CD29FF" w:rsidRDefault="00CD29FF"/>
        </w:tc>
      </w:tr>
      <w:tr w:rsidR="00CD29FF" w14:paraId="0CE3E834" w14:textId="77777777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6DB48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B2D0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реализации национального проекта "Культура"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FC0A1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1CB3C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29D0C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3C3DC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1C196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081B4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0C355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67E2D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76127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AF608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18150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ECA26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1E83C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B37F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о-правовых актов "Об осуществлении бюджетных инвестиций в проектирование и реконструкцию объектов капитального строительства", обеспечивающие достижение результата "Проведена реновация федеральных учреждений отрасли культуры, направленная на улучшение качества культурной среды ".</w:t>
            </w:r>
          </w:p>
          <w:p w14:paraId="503CBE5D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5FCC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документа</w:t>
            </w:r>
          </w:p>
          <w:p w14:paraId="0731645D" w14:textId="77777777" w:rsidR="00CD29FF" w:rsidRDefault="00CD29FF"/>
        </w:tc>
      </w:tr>
      <w:tr w:rsidR="00CD29FF" w14:paraId="28D7A95F" w14:textId="77777777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4FD102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2037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B6F28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84084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3F69B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C728C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746D6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94EB3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109A0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F22B2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6F4A5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84DD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1F4C94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C97BB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9D07C8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079BF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8B520E" w14:textId="77777777" w:rsidR="00CD29FF" w:rsidRDefault="00CD29FF"/>
        </w:tc>
      </w:tr>
    </w:tbl>
    <w:p w14:paraId="74896385" w14:textId="77777777" w:rsidR="00CD29FF" w:rsidRDefault="00CD29FF">
      <w:pPr>
        <w:sectPr w:rsidR="00CD29FF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159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3"/>
        <w:gridCol w:w="3295"/>
        <w:gridCol w:w="1433"/>
        <w:gridCol w:w="1433"/>
        <w:gridCol w:w="1433"/>
        <w:gridCol w:w="1433"/>
        <w:gridCol w:w="1432"/>
        <w:gridCol w:w="1433"/>
        <w:gridCol w:w="1433"/>
        <w:gridCol w:w="1576"/>
      </w:tblGrid>
      <w:tr w:rsidR="00CD29FF" w14:paraId="24864F4F" w14:textId="77777777" w:rsidTr="00A9250F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14:paraId="55BBE6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</w:tr>
      <w:tr w:rsidR="00CD29FF" w14:paraId="795E2313" w14:textId="77777777" w:rsidTr="00A9250F">
        <w:trPr>
          <w:trHeight w:hRule="exact" w:val="143"/>
        </w:trPr>
        <w:tc>
          <w:tcPr>
            <w:tcW w:w="860" w:type="dxa"/>
            <w:shd w:val="clear" w:color="auto" w:fill="auto"/>
          </w:tcPr>
          <w:p w14:paraId="4F9D53E1" w14:textId="77777777" w:rsidR="00CD29FF" w:rsidRDefault="00961C5B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10"/>
            <w:shd w:val="clear" w:color="auto" w:fill="auto"/>
            <w:vAlign w:val="center"/>
          </w:tcPr>
          <w:p w14:paraId="61A7B1D5" w14:textId="77777777" w:rsidR="00CD29FF" w:rsidRDefault="00CD29FF"/>
        </w:tc>
      </w:tr>
      <w:tr w:rsidR="00CD29FF" w14:paraId="3D7CB430" w14:textId="77777777" w:rsidTr="00A9250F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  <w:vAlign w:val="center"/>
          </w:tcPr>
          <w:p w14:paraId="2B7482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федерального проекта</w:t>
            </w:r>
          </w:p>
          <w:p w14:paraId="2FCF4451" w14:textId="77777777" w:rsidR="00CD29FF" w:rsidRDefault="00CD29FF"/>
        </w:tc>
      </w:tr>
      <w:tr w:rsidR="00CD29FF" w14:paraId="0E111101" w14:textId="77777777" w:rsidTr="00A9250F">
        <w:trPr>
          <w:trHeight w:hRule="exact" w:val="143"/>
        </w:trPr>
        <w:tc>
          <w:tcPr>
            <w:tcW w:w="15904" w:type="dxa"/>
            <w:gridSpan w:val="11"/>
            <w:tcBorders>
              <w:bottom w:val="single" w:sz="5" w:space="0" w:color="000000"/>
            </w:tcBorders>
          </w:tcPr>
          <w:p w14:paraId="74196A54" w14:textId="77777777" w:rsidR="00CD29FF" w:rsidRDefault="00CD29FF"/>
        </w:tc>
      </w:tr>
      <w:tr w:rsidR="00CD29FF" w14:paraId="61D2A24E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C609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4329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632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4DD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55420B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7542BEEC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A9696B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E1AF7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D61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446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816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B0A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CFEB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890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2772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E49D2" w14:textId="77777777" w:rsidR="00CD29FF" w:rsidRDefault="00CD29FF"/>
        </w:tc>
      </w:tr>
      <w:tr w:rsidR="00CD29FF" w14:paraId="45ED3FFA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A368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14:paraId="43EA382D" w14:textId="77777777" w:rsidR="00CD29FF" w:rsidRDefault="00CD29FF"/>
        </w:tc>
        <w:tc>
          <w:tcPr>
            <w:tcW w:w="149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79E5A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Создать условия для показа национальных кинофильмов в кинозалах, расположенных в населенных пунктах с численностью населения до 500 тыс. человек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5E6AE558" w14:textId="77777777" w:rsidR="00CD29FF" w:rsidRDefault="00CD29FF"/>
        </w:tc>
      </w:tr>
      <w:tr w:rsidR="00CD29FF" w14:paraId="4B673B5D" w14:textId="77777777" w:rsidTr="00A9250F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C3F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EE16D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Оцифрованы фильмовые материалы на цифровых носителях Госфильмофонда России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EFB7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64A7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6D73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456 290,10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8C1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57D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C58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4F06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C84E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456 290,10</w:t>
            </w:r>
          </w:p>
        </w:tc>
      </w:tr>
      <w:tr w:rsidR="00CD29FF" w14:paraId="1565662F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5D35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DE9B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8D1B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5ED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5136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456 290,10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EDB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5508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3E20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6116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A33C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456 290,10</w:t>
            </w:r>
          </w:p>
        </w:tc>
      </w:tr>
      <w:tr w:rsidR="00CD29FF" w14:paraId="4FB0FC12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DC5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6D3A6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6670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F260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6092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EED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99B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49C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1D3D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C384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78A6C27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C311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B3E6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E67D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739B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1F5D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180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DD6B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83FE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BC0D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5BBD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7476C9F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63D7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C1C1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0EEA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3443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0FE5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EF5C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B717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0AA0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CC15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6406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76CF626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EC6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BEC69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6BB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4BD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47A0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DA0B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0AB0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2670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BF1C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A538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D7A2161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2C01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14:paraId="653E679D" w14:textId="77777777" w:rsidR="00CD29FF" w:rsidRDefault="00CD29FF"/>
        </w:tc>
        <w:tc>
          <w:tcPr>
            <w:tcW w:w="149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19EFC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4C100419" w14:textId="77777777" w:rsidR="00CD29FF" w:rsidRDefault="00CD29FF"/>
        </w:tc>
      </w:tr>
      <w:tr w:rsidR="00CD29FF" w14:paraId="3383A5C0" w14:textId="77777777" w:rsidTr="00A9250F">
        <w:trPr>
          <w:trHeight w:hRule="exact" w:val="10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F48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5DDA5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Оснащены образовательные учреждения в сфере культуры (детские школы искусств по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8D63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73A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DC48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CDF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BE19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AC1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1C6C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72E3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10 380 000,00</w:t>
            </w:r>
          </w:p>
        </w:tc>
      </w:tr>
      <w:tr w:rsidR="00CD29FF" w14:paraId="61694C4C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C7A78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CD29FF" w14:paraId="085574A2" w14:textId="77777777" w:rsidTr="00A9250F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0F3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B3D5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15E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E4A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708A65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0E500E42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82AC4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3D78B9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4D0A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F74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484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6D1B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BAD8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0B7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DB9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99AAF" w14:textId="77777777" w:rsidR="00CD29FF" w:rsidRDefault="00CD29FF"/>
        </w:tc>
      </w:tr>
      <w:tr w:rsidR="00CD29FF" w14:paraId="5118BC47" w14:textId="77777777" w:rsidTr="00A9250F">
        <w:trPr>
          <w:trHeight w:hRule="exact" w:val="15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3FB5E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2DE3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видам искусств и училищ) музыкальными инструментами, оборудованием и учебными материалами 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831E9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39A5C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9A71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AC41D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660A0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9B883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C6298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34366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B9105EE" w14:textId="77777777" w:rsidTr="00A9250F">
        <w:trPr>
          <w:trHeight w:hRule="exact" w:val="44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FBD0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8CD0D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500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B6F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D68C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CFF4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5BC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6F48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35BE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C765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8 280 000,00</w:t>
            </w:r>
          </w:p>
        </w:tc>
      </w:tr>
      <w:tr w:rsidR="00CD29FF" w14:paraId="1CFEEC58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D5E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3FCCE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3FF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26A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EC8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EF21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DD66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A114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014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08D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6 900 000,00</w:t>
            </w:r>
          </w:p>
        </w:tc>
      </w:tr>
      <w:tr w:rsidR="00CD29FF" w14:paraId="718939AC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DA1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D9E73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8900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74D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5CDA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4609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E99D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51B5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BE4A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E29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6 900 000,00</w:t>
            </w:r>
          </w:p>
        </w:tc>
      </w:tr>
      <w:tr w:rsidR="00CD29FF" w14:paraId="2F6094C8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681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62760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6AE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79FA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918D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B16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DAEF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1233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5EA8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604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6FDDAC7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3892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8BF7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E512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F1E8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2A2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521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D3A1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E8DC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5A9C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2824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9 000 000,00</w:t>
            </w:r>
          </w:p>
        </w:tc>
      </w:tr>
      <w:tr w:rsidR="00CD29FF" w14:paraId="00F2FBA2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BEDC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14B34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2DB8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044D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24E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5009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9595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9D01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40B6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B403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1F20B72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C23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D4578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EF8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EFA8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1488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BE52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6E33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C770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BB3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502D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60649EE" w14:textId="77777777" w:rsidTr="00A9250F">
        <w:trPr>
          <w:trHeight w:hRule="exact" w:val="988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DC5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6FEC4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Госфильмофонд России оснащен оборудованием для оцифровки фильмовых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89B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323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5317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BDF5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B4E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3F2D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713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C20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840 000,00</w:t>
            </w:r>
          </w:p>
        </w:tc>
      </w:tr>
      <w:tr w:rsidR="00CD29FF" w14:paraId="541C2C8B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A4F02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CD29FF" w14:paraId="58288ECC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5A5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6BF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EB7B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211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AA572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154C9A50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FB0074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4D1B8A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635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CD9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8D7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57FC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E85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B11A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7CC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4E7E36" w14:textId="77777777" w:rsidR="00CD29FF" w:rsidRDefault="00CD29FF"/>
        </w:tc>
      </w:tr>
      <w:tr w:rsidR="00CD29FF" w14:paraId="52CA28C0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8A77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CE114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материалов на цифровых носителях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795A0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EE5A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E0D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A106A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8971C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DF178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96FC1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130C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BA09CDF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A26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EF9F9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CA7F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DF6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5EEC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9351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A293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237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0895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BF3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840 000,00</w:t>
            </w:r>
          </w:p>
        </w:tc>
      </w:tr>
      <w:tr w:rsidR="00CD29FF" w14:paraId="769A46EE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AF13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8AB13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BC93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F676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DFA3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8A9C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B4B7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FEE7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0EFA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BD98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67CA07C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A00D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2CF6F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AF6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D38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B8E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76FF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2CD9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158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4B1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134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777B8F4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2576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4160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0E4F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0DDC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CAB7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D43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423A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617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9152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E17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CA28BC1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F38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222BD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F7B7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C54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877F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2BA3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2C99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116D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AD27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28E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9C67C08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865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AE1EC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Оснащены современным оборудованием кинозалы в населенных пунктах с численностью населения до 500 тыс. человек, в которых обеспечен прокат национальных фильмов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DF91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D655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8D6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7434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FD09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5E56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29AB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B33A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5 400 000,00</w:t>
            </w:r>
          </w:p>
        </w:tc>
      </w:tr>
      <w:tr w:rsidR="00CD29FF" w14:paraId="36DA543B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9116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07ADB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A019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09A8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012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4CB9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6C7D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0F1E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15E5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238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5 400 000,00</w:t>
            </w:r>
          </w:p>
        </w:tc>
      </w:tr>
      <w:tr w:rsidR="00CD29FF" w14:paraId="177D438A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E37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07AC1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61E1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58C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AD75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7519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5138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E759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7E9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F57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46AD467" w14:textId="77777777" w:rsidTr="00A9250F">
        <w:trPr>
          <w:trHeight w:hRule="exact" w:val="27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94BDC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1616B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4335D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454A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FD6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3855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42040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1621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3D45F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B1788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44DD8518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1632D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CD29FF" w14:paraId="36408A35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7CB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F68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9C1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B6F6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12CFF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167147BF" w14:textId="77777777" w:rsidTr="00A9250F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2E4DA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125D15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9B8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970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BEB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F0B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6B1B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292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9BB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6DD42B" w14:textId="77777777" w:rsidR="00CD29FF" w:rsidRDefault="00CD29FF"/>
        </w:tc>
      </w:tr>
      <w:tr w:rsidR="00CD29FF" w14:paraId="78B039B9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DA20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B73C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5B4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D801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C41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85A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289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ED8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C2EC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F114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9078C09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A36F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0BE11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C772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6DFF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F5C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FC5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BEE3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33D2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1BA6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45B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649379D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93EF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4BEDF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F3E0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F5F0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22855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632B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660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EFB7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59CF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74EA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C902F2D" w14:textId="77777777" w:rsidTr="00A9250F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E745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2.4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5E18D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(реконструированы) и (или) капитально отремонтированы культурно-досуговые организации в сельской местности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EBF8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AB0A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6 188 195,12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B10D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3 224 417,79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6E1B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3 601 754,40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22B2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2 840 052,50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C9B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2 613 436,80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6550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D3D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21 367 856,61</w:t>
            </w:r>
          </w:p>
        </w:tc>
      </w:tr>
      <w:tr w:rsidR="00CD29FF" w14:paraId="59E10761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EDE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860A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80CB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B5AA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2 794 097,61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D1FF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2 992 417,69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4BA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3 082 428,70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225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2 632 249,10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2952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2 422 091,60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FEB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2 668 000,00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CEE2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16 591 284,70</w:t>
            </w:r>
          </w:p>
        </w:tc>
      </w:tr>
      <w:tr w:rsidR="00CD29FF" w14:paraId="14710081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E4F3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65DD3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E544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7D01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A3D1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2 992 417,69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0A7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3 082 428,70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6D3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2 632 249,10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78A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2 422 091,60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10B1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2 668 000,00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835C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13 797 187,09</w:t>
            </w:r>
          </w:p>
        </w:tc>
      </w:tr>
      <w:tr w:rsidR="00CD29FF" w14:paraId="1C4D12BA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2D0B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0D3E9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2838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02A4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7168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2 992 417,69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FFA4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3 082 428,70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206E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2 632 249,10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2F70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2 422 091,60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020C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2 668 000,00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95A7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13 797 187,09</w:t>
            </w:r>
          </w:p>
        </w:tc>
      </w:tr>
      <w:tr w:rsidR="00CD29FF" w14:paraId="12749F47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41C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51483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4B7E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385B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0847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F4E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A4DD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C30F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245E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4C2D5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C0DD3D6" w14:textId="77777777" w:rsidTr="00A9250F">
        <w:trPr>
          <w:trHeight w:hRule="exact" w:val="731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F28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9781E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Консолидированные бюджеты субъектов Российской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5F89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19CD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3 394 097,51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FC0A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3 224 417,79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3A20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3 601 754,40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DC6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2 840 052,50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9011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2 613 436,80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AAE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45DB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18 573 759,00</w:t>
            </w:r>
          </w:p>
        </w:tc>
      </w:tr>
      <w:tr w:rsidR="00CD29FF" w14:paraId="5DCFF19C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98491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CD29FF" w14:paraId="37B0B9B5" w14:textId="77777777" w:rsidTr="00A9250F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74DA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B1D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DE26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B6C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924E6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6E5C9792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11AF7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430C7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FFA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7CF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3E16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E33E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76C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6EEE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E22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811057" w14:textId="77777777" w:rsidR="00CD29FF" w:rsidRDefault="00CD29FF"/>
        </w:tc>
      </w:tr>
      <w:tr w:rsidR="00CD29FF" w14:paraId="2BCEE5DA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2F9E3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D4BC3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4501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4C6B2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B79EA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4DF3D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91298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F3A58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229C7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DA53D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57133342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549D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18342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4F7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62E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18D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29CC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9A6B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1C46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D607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488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0A5A809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A246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67B56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A6EA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702F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CCE1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F797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8B53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09AD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4310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D5EB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AEAF240" w14:textId="77777777" w:rsidTr="00A9250F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C21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2.5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1BBE6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Реконструированы и (или) капитально отремонтированы региональные и (или) муниципальные театры юного зрителя и театры кукол 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653C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6AE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1 730 838,00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FD51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915 685,90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212A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6699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1 331 000,00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2C07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1 389 000,00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2D0F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1 506 500,00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ABA5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7 747 023,90</w:t>
            </w:r>
          </w:p>
        </w:tc>
      </w:tr>
      <w:tr w:rsidR="00CD29FF" w14:paraId="4FECB499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C667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D43F5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8FEC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69B0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850 419,00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B345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862 985,90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8BE3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825 200,00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A3E3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1 256 800,00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50B1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1 311 465,00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C523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1 403 900,00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D4E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6 510 769,90</w:t>
            </w:r>
          </w:p>
        </w:tc>
      </w:tr>
      <w:tr w:rsidR="00CD29FF" w14:paraId="525E14F9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D91E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0B5A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4E3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6D2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BDF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862 985,90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988F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825 200,00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CDEB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1 256 800,00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DD96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1 311 465,00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D765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1 403 900,00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5678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5 660 350,90</w:t>
            </w:r>
          </w:p>
        </w:tc>
      </w:tr>
      <w:tr w:rsidR="00CD29FF" w14:paraId="31267C70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576A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9F71B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B94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CA19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EBE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862 985,90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423A1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825 200,00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BB15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1 256 800,00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392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1 311 465,00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5D43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1 403 900,00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F8CE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5 660 350,90</w:t>
            </w:r>
          </w:p>
        </w:tc>
      </w:tr>
      <w:tr w:rsidR="00CD29FF" w14:paraId="5F325B3A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80AC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9861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497E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EF6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A53C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DA0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C613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DB37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FBC7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1A76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A5FD1EB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2A3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1810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DF88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2BE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880 419,00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0D95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915 685,90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4E5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9143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1 331 000,00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DA8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1 389 000,00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A85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1 506 500,00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C37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6 896 604,90</w:t>
            </w:r>
          </w:p>
        </w:tc>
      </w:tr>
      <w:tr w:rsidR="00CD29FF" w14:paraId="44D9D96C" w14:textId="77777777" w:rsidTr="00A9250F">
        <w:trPr>
          <w:trHeight w:hRule="exact" w:val="5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04EC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EFEDF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87FB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C22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8830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B5E4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FA40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AAB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9F21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31B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F23F139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476DD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CD29FF" w14:paraId="7BD02441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9DF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CB8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BB764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482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42F63E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6F600BD2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BB989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9BA94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772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4A64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7D7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F129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01D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274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08F7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117FC9" w14:textId="77777777" w:rsidR="00CD29FF" w:rsidRDefault="00CD29FF"/>
        </w:tc>
      </w:tr>
      <w:tr w:rsidR="00CD29FF" w14:paraId="1E72F441" w14:textId="77777777" w:rsidTr="00A9250F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B2744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23540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A9B8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C885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761B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CBDFA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50CCE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D1D10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DA15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424C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56146DFA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129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82011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7014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D0B5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CCA8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5807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C72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5EC9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74FB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E855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A5855D7" w14:textId="77777777" w:rsidTr="00A9250F">
        <w:trPr>
          <w:trHeight w:hRule="exact" w:val="229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CBF2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2.6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343A0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Утверждены инвестиционные паспорта усадеб, включающие в себя исторические исследования, научно изыскательную и техническую документацию, инженерное обследование, расчет инвестиций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A312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F6AD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5C42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6834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BC8D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83 598,40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7E19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95E1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FA8F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443 598,40</w:t>
            </w:r>
          </w:p>
        </w:tc>
      </w:tr>
      <w:tr w:rsidR="00CD29FF" w14:paraId="7CA36E49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1DC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E4E59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95B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35EE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13AD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EC0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2DB4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83 598,40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131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92D6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AD1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443 598,40</w:t>
            </w:r>
          </w:p>
        </w:tc>
      </w:tr>
      <w:tr w:rsidR="00CD29FF" w14:paraId="057821AA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CAE3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53F5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CC4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D0BF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E82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104A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A9E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7198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00145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930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8702BFF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B037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50BA7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0DA2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20B2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7AAD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59A3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F18F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A30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105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AAF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D86DD5D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54A9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B37D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CAA6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6FA7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8AFC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FE0C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3E3E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E47A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4AA9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475B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0F64ACA" w14:textId="77777777" w:rsidTr="00A9250F">
        <w:trPr>
          <w:trHeight w:hRule="exact" w:val="38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706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A8F09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7E053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AEA9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278ED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0512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555C9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D10F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1FD2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2A687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91FDE9F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39FEB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CD29FF" w14:paraId="124E543B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AC77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28F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0F2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5AD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5EB64A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33EEAB2C" w14:textId="77777777" w:rsidTr="00A9250F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21B7F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5BC98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0C4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FD30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2F8F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B0C6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CEE7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488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6F5E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93C4B9" w14:textId="77777777" w:rsidR="00CD29FF" w:rsidRDefault="00CD29FF"/>
        </w:tc>
      </w:tr>
      <w:tr w:rsidR="00CD29FF" w14:paraId="2120EF3F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2999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4D1F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57F3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1AE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25D1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F2FF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1AD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E5D9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E28E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3FB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9833E15" w14:textId="77777777" w:rsidTr="00A9250F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8700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2.7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228D1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Утверждены типовые комплекты документации по строительству центров культурного развития в городах с числом жителей до 300 000 человек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8AA6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100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EEC9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B65B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312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246C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6D09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1BB1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120 000,00</w:t>
            </w:r>
          </w:p>
        </w:tc>
      </w:tr>
      <w:tr w:rsidR="00CD29FF" w14:paraId="3B3C954F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17A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3914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1922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089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D9E2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319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8EA4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3C2C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DD7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A399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120 000,00</w:t>
            </w:r>
          </w:p>
        </w:tc>
      </w:tr>
      <w:tr w:rsidR="00CD29FF" w14:paraId="0355D381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38C0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0296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508A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D9E6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C10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DFF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D8B9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3ED9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CE1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974C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FA2229B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9FA6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8FD4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977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6848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BCDE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C0DB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B0A5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D177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CA1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AAA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2777EAD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1667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CA4F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A246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7810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10F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96E3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AB3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815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14F6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043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EDC4043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378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2912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6833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8133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9409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8F3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A919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43F3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3AB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105D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DE385D9" w14:textId="77777777" w:rsidTr="00A9250F">
        <w:trPr>
          <w:trHeight w:hRule="exact" w:val="19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A30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9959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Оснащены пианино отечественного производства детские школы искусств в рамках совместной программы Минпромторга России и Минкультуры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2B83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5C51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A1CC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382F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7F33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E768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8DB2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92A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</w:tr>
      <w:tr w:rsidR="00CD29FF" w14:paraId="116A56AB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C92A9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CD29FF" w14:paraId="0FBB8C5D" w14:textId="77777777" w:rsidTr="00A9250F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8BA6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527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590E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85A4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3F0722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7C96DEE7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047B97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6255A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3AA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DB5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4AF0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242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23A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10C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F69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94ACA" w14:textId="77777777" w:rsidR="00CD29FF" w:rsidRDefault="00CD29FF"/>
        </w:tc>
      </w:tr>
      <w:tr w:rsidR="00CD29FF" w14:paraId="04AD7574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2349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D9341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России 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0340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8593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4668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AF36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DAAD5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389F8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CA51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65E27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133723F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7F99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32180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D096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30D4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8A7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0E9E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E863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4882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B939C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EB26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</w:tr>
      <w:tr w:rsidR="00CD29FF" w14:paraId="66AD9135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B2D8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27378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B12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5B83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E1FB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7F67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B041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FEB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E62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F45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DFA31D7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891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2768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EAC8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2088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2D34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3F5C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CB6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36C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AED8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6FD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9E40B6B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56C5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9C7F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D862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330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B320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FD4E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A942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720E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A6D7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A354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4907C29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6DE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E23A5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E559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A93B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550B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A565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3257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5A72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1D1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F35F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13A704E" w14:textId="77777777" w:rsidTr="00A9250F">
        <w:trPr>
          <w:trHeight w:hRule="exact" w:val="12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F7FF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A12F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и (или) реконструированы культурно-досуговые организации в сельской местности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6F8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D23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589 877,36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9174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385 341,92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4199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329 188,10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B429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97AA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729F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4FB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1 304 407,38</w:t>
            </w:r>
          </w:p>
        </w:tc>
      </w:tr>
      <w:tr w:rsidR="00CD29FF" w14:paraId="2C14C854" w14:textId="77777777" w:rsidTr="00A9250F">
        <w:trPr>
          <w:trHeight w:hRule="exact" w:val="44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308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AB16F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DBC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557D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270 132,98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BB78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300 360,22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0216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296 457,20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18D8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B08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A69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6209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866 950,40</w:t>
            </w:r>
          </w:p>
        </w:tc>
      </w:tr>
      <w:tr w:rsidR="00CD29FF" w14:paraId="6449543D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5606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36AC2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757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73AC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9E5F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300 360,22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BD2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296 457,20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9F3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5FD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7B06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B6E3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596 817,42</w:t>
            </w:r>
          </w:p>
        </w:tc>
      </w:tr>
      <w:tr w:rsidR="00CD29FF" w14:paraId="3590F631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193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FB6D2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73D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1475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E0CF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300 360,22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8D5D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296 457,20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3861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F667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C8D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072E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596 817,42</w:t>
            </w:r>
          </w:p>
        </w:tc>
      </w:tr>
      <w:tr w:rsidR="00CD29FF" w14:paraId="3FC785E0" w14:textId="77777777" w:rsidTr="00A9250F">
        <w:trPr>
          <w:trHeight w:hRule="exact" w:val="358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187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E5C720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4D73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91227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4D02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1251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D0FD8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99E3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6FF8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46D0D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7C9DA547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467C9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CD29FF" w14:paraId="4AE1215A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A7E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2613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D663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A7A2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31294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42E9B686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95BDA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59215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5232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0AB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B02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BE9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D91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141C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A529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37CE14" w14:textId="77777777" w:rsidR="00CD29FF" w:rsidRDefault="00CD29FF"/>
        </w:tc>
      </w:tr>
      <w:tr w:rsidR="00CD29FF" w14:paraId="54C3A5A9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0C03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F5EB4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EC3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A36A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0C4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F861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4BF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108A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99EF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9629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AD0B72E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B736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4AC3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6F89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EE83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319 744,38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30EA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385 341,92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8B1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329 188,10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F0E4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7F53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6D2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A407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1 034 274,40</w:t>
            </w:r>
          </w:p>
        </w:tc>
      </w:tr>
      <w:tr w:rsidR="00CD29FF" w14:paraId="4F0E2D8A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1066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41FA0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2301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F941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54B1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28E3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B1FA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E1C8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D67F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F65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D5C7DE9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F5D6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4F41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8586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8B7C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26A2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813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59D2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EBD7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453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EBAD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BC5A0F7" w14:textId="77777777" w:rsidTr="00A9250F">
        <w:trPr>
          <w:trHeight w:hRule="exact" w:val="17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5727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9B69A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центры культурного развития в субъектах Российской Федерации в городах с числом жителей до 300 000 человек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31F5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A9DF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C8D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FE01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96D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929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2 066 000,00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9E0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1 630 000,00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8A9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5 646 000,00</w:t>
            </w:r>
          </w:p>
        </w:tc>
      </w:tr>
      <w:tr w:rsidR="00CD29FF" w14:paraId="3BD8C33F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BCF8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9AE44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3321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A192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6D8A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68AD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EE1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1 426 000,00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673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1 904 400,00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A82E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1 499 600,00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5DD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5 198 000,00</w:t>
            </w:r>
          </w:p>
        </w:tc>
      </w:tr>
      <w:tr w:rsidR="00CD29FF" w14:paraId="464B2232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718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9DDE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924D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64B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B2E1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9126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8560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1 426 000,00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D26F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1 904 400,00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5ED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1 499 600,00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C45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5 198 000,00</w:t>
            </w:r>
          </w:p>
        </w:tc>
      </w:tr>
      <w:tr w:rsidR="00CD29FF" w14:paraId="5BDC2890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BB2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A4218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A6B4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5CBE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0545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55F1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1C8B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1 426 000,00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681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1 904 400,00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FD3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1 499 600,00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0019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5 198 000,00</w:t>
            </w:r>
          </w:p>
        </w:tc>
      </w:tr>
      <w:tr w:rsidR="00CD29FF" w14:paraId="0D4D52DF" w14:textId="77777777" w:rsidTr="00A9250F">
        <w:trPr>
          <w:trHeight w:hRule="exact" w:val="731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0CFE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2.10.2.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8B197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фондов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5D86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F848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057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F97D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913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4262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B91E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D736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B4B75CA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A70FA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</w:tr>
      <w:tr w:rsidR="00CD29FF" w14:paraId="25434A0D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279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E3F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37FF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403C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C4DF1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652BC0C4" w14:textId="77777777" w:rsidTr="00A9250F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7CAE1D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305CC3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370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E343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95B6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5BE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B73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14B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CFA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F1D81" w14:textId="77777777" w:rsidR="00CD29FF" w:rsidRDefault="00CD29FF"/>
        </w:tc>
      </w:tr>
      <w:tr w:rsidR="00CD29FF" w14:paraId="79D52BC1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8F16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5BB9F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FA5AA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74804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6AD6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AD0B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9F86D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5CA2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298D1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16916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25CCDCF7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FC77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79F6A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F74B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1EAD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17B9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4F9F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A338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E85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2 066 000,00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24A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1 630 000,00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059F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5 646 000,00</w:t>
            </w:r>
          </w:p>
        </w:tc>
      </w:tr>
      <w:tr w:rsidR="00CD29FF" w14:paraId="32238045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45AD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0B88F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9302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C6DE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4715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0935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625C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8968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1B85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9FF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E40B152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FCB5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D93D6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1607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369D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487A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89C5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6AA9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DB4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3B47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1ED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CB6D515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DF79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992B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Федерации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8E5B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4738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922 309,20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614D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518 845,40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EBAA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ED2D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F3E8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2CD65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27AA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3 461 154,60</w:t>
            </w:r>
          </w:p>
        </w:tc>
      </w:tr>
      <w:tr w:rsidR="00CD29FF" w14:paraId="7692777E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974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9ECA5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C591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6E74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441 154,60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F7E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478 845,40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1CF4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E99D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280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180D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917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2 780 000,00</w:t>
            </w:r>
          </w:p>
        </w:tc>
      </w:tr>
      <w:tr w:rsidR="00CD29FF" w14:paraId="3A7268E6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F10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2E99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3773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5EB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60D5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478 845,40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ED16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47A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39DC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C75C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425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2 338 845,40</w:t>
            </w:r>
          </w:p>
        </w:tc>
      </w:tr>
      <w:tr w:rsidR="00CD29FF" w14:paraId="62C0CDEC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2F21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2.11.1.1.1.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47B6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EBA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078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FD68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478 845,40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D47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94F3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138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CB2A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17B6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2 338 845,40</w:t>
            </w:r>
          </w:p>
        </w:tc>
      </w:tr>
      <w:tr w:rsidR="00CD29FF" w14:paraId="1D24EBB9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A8C1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22E23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4CBC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E1E1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A100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8C70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CAA6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6C56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ED6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B6C15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072E1AE" w14:textId="77777777" w:rsidTr="00A9250F">
        <w:trPr>
          <w:trHeight w:hRule="exact" w:val="1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73D10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25E110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80A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82C6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CBCC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72986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4C674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23D94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5458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C5A5B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3EDBD3A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2488A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CD29FF" w14:paraId="00B641E5" w14:textId="77777777" w:rsidTr="00A9250F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148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A9F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A7D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2BF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46BAA0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18F8A8C6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A94A1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4C54D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1CD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D24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769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8DF9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5B5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FEC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ED1F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ED89C" w14:textId="77777777" w:rsidR="00CD29FF" w:rsidRDefault="00CD29FF"/>
        </w:tc>
      </w:tr>
      <w:tr w:rsidR="00CD29FF" w14:paraId="34B73569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6F6E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EA6F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B755C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6362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481 154,60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CD72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518 845,40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AC52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F76F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2BE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14DA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7F8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3 020 000,00</w:t>
            </w:r>
          </w:p>
        </w:tc>
      </w:tr>
      <w:tr w:rsidR="00CD29FF" w14:paraId="4E364705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8C5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0E915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B04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102F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D9B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6D77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86C5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5B40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B77B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76E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E9F3116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F60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31AB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C4F7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5A06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B0EA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33505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9DD3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B765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CF2A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A875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ABAC4C1" w14:textId="77777777" w:rsidTr="00A9250F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2B10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6947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Проведена реновация федеральных организаций отрасли культуры, направленная на улучшение качества культурной среды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B32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D7E1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410 014,00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132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1 045 995,00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C40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3 074 150,70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F2B5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3 671 146,50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2341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3 870 000,00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206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4 542 800,00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47EF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16 614 106,20</w:t>
            </w:r>
          </w:p>
        </w:tc>
      </w:tr>
      <w:tr w:rsidR="00CD29FF" w14:paraId="2DD42FCE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B0B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88F9A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DDF4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D35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410 014,00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959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1 045 995,00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D7F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3 074 150,70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5A97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3 671 146,50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316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3 870 000,00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1F9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4 542 800,00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05DB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16 614 106,20</w:t>
            </w:r>
          </w:p>
        </w:tc>
      </w:tr>
      <w:tr w:rsidR="00CD29FF" w14:paraId="140CDE27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AB7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A2202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956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2567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05BB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585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3552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B43E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C342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770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27C17C9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B329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2.12.3.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4826D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6D8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AAA5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9CAE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EB57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7760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8DD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557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C317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9A6A545" w14:textId="77777777" w:rsidTr="00A9250F">
        <w:trPr>
          <w:trHeight w:hRule="exact" w:val="19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929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A7F9C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26C9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FC4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EA84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F4C7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9806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2AF4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1B6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333C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9A11BBF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91F1CC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</w:tr>
      <w:tr w:rsidR="00CD29FF" w14:paraId="40CA9EAB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253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8D7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A20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9AF3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76ECD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65B97A9B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5CD14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952A2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B3C6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5D8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836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B18F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F9C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E6C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DA3F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DB445" w14:textId="77777777" w:rsidR="00CD29FF" w:rsidRDefault="00CD29FF"/>
        </w:tc>
      </w:tr>
      <w:tr w:rsidR="00CD29FF" w14:paraId="746E725C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A1675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06A66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2AE54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A9EA0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83A1E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E5E2F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120B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086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8CCE8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DD00A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17EE589C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62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4FA19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F7ED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6BF0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F63C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7A4C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8C4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1D68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7FD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14B19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0E859D5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CA0F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B6BA2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Переоснащены муниципальные библиотеки по модельному стандарту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111A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800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1 720 000,00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E01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8CB3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448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11E8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141D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B8D5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5 630 000,00</w:t>
            </w:r>
          </w:p>
        </w:tc>
      </w:tr>
      <w:tr w:rsidR="00CD29FF" w14:paraId="613AA825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CAF9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D000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5660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4D6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A4F7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BD30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F514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2D20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3CD3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7E88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4 770 000,00</w:t>
            </w:r>
          </w:p>
        </w:tc>
      </w:tr>
      <w:tr w:rsidR="00CD29FF" w14:paraId="0AD2B17C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517B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B1D0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C59E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643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14A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6F17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E630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E210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EB9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773F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3 910 000,00</w:t>
            </w:r>
          </w:p>
        </w:tc>
      </w:tr>
      <w:tr w:rsidR="00CD29FF" w14:paraId="6F19F898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EF89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6DBCB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ECA1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EE25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2B7B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2AA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F968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2E2A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2F61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ACB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3 910 000,00</w:t>
            </w:r>
          </w:p>
        </w:tc>
      </w:tr>
      <w:tr w:rsidR="00CD29FF" w14:paraId="3932F40F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62D8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F4F9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3E5A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1E30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31C2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0D6D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94EC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90CA5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AF4A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C88F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42189BF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C9A4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2.13.3.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B53C7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DE7A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0B7A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6623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6865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1D1F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ECD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0ABB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C3DD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4 770 000,00</w:t>
            </w:r>
          </w:p>
        </w:tc>
      </w:tr>
      <w:tr w:rsidR="00CD29FF" w14:paraId="274DF084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AE30A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8DC02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115C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0B0E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62C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CDA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C5F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59E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9C5D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BB94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CCE5658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0C1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D4C6D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DE24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29BF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AC01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B062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001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2F2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8901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19EE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750D572" w14:textId="77777777" w:rsidTr="00A9250F">
        <w:trPr>
          <w:trHeight w:hRule="exact" w:val="358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33DD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F85312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97BDF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5EAFA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6539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2B11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9066F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CBFB7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7B9C6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2B61B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36A28A6D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31924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</w:tr>
      <w:tr w:rsidR="00CD29FF" w14:paraId="59B45D6A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A53A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F8F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0316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D324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722D94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21D434A9" w14:textId="77777777" w:rsidTr="00A9250F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08CD6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7EC13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851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D72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8F0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8347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51CF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CB1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43FC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ABF93" w14:textId="77777777" w:rsidR="00CD29FF" w:rsidRDefault="00CD29FF"/>
        </w:tc>
      </w:tr>
      <w:tr w:rsidR="00CD29FF" w14:paraId="130B5853" w14:textId="77777777" w:rsidTr="00A9250F">
        <w:trPr>
          <w:trHeight w:hRule="exact" w:val="17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F4EB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EBDE4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Проведена реновация региональных и (или) муниципальных организаций отрасли культуры, направленная на улучшение качества культурной среды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BBD6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5FA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0A4D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59F2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C68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149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DC54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91D0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7 088 000,00</w:t>
            </w:r>
          </w:p>
        </w:tc>
      </w:tr>
      <w:tr w:rsidR="00CD29FF" w14:paraId="3E64CE74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4816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549F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42FA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93F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376F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ABFF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7280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731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FF2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0419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7 088 000,00</w:t>
            </w:r>
          </w:p>
        </w:tc>
      </w:tr>
      <w:tr w:rsidR="00CD29FF" w14:paraId="72C2C067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511B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876C3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F06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196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A5C5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906E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D8D6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E91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BA0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54E4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7 088 000,00</w:t>
            </w:r>
          </w:p>
        </w:tc>
      </w:tr>
      <w:tr w:rsidR="00CD29FF" w14:paraId="2F46E47C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5C2D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53DBD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24BC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5460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03C0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3F5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E5A0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53DA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F940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30CD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7 088 000,00</w:t>
            </w:r>
          </w:p>
        </w:tc>
      </w:tr>
      <w:tr w:rsidR="00CD29FF" w14:paraId="7E11CFD9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B840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2.14.2.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9D33A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27D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46C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9588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186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8BC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A7A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B20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A034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B815520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FB3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74AAF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D0355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9B93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6A7C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248E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177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CEA9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4389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03DE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7 088 000,00</w:t>
            </w:r>
          </w:p>
        </w:tc>
      </w:tr>
      <w:tr w:rsidR="00CD29FF" w14:paraId="75A98288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ABB0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908D1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80D6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AD6E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708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2FC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E72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213F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9081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CFA2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BF54CB9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019C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EF3F1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438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FF4A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0EA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B086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23E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91B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3596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C865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6215EC8" w14:textId="77777777" w:rsidTr="00A9250F">
        <w:trPr>
          <w:trHeight w:hRule="exact" w:val="731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8D2F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5E308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культурно-образовательные и музейные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800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5C7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88E8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5E5E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6561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4871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712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F09F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BFC9495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93E09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</w:tr>
      <w:tr w:rsidR="00CD29FF" w14:paraId="360B6972" w14:textId="77777777" w:rsidTr="00A9250F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CE6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21B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568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D157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3141F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769495E4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D9129B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BAD23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1DCF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560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C14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C647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A62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6EBB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5B9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483E8E" w14:textId="77777777" w:rsidR="00CD29FF" w:rsidRDefault="00CD29FF"/>
        </w:tc>
      </w:tr>
      <w:tr w:rsidR="00CD29FF" w14:paraId="6C4FD2B5" w14:textId="77777777" w:rsidTr="00A9250F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47308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1DB00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комплексы, включающие в себя концертные залы, театральные, музыкальные, хореографические и другие творческие школы, а также выставочные пространства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F7594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28FD7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91988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96218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911CC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8AA0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6F6B7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7A926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32868ED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5360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B03DC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3F34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D446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9361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0367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B1A0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7777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247D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244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EDC9F27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E48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451DF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9C09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2C87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4A5B7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A455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7F4F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2155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DDCB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30D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872E434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2A3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2.15.3.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D2EF7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3AAF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EB5C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16F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4D85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1612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647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A5C9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3189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D0087BF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9A0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7FCB1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ECA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C6DE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5A75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284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75DA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45F8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07A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793C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6B7BEB8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6494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AF9A1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B7E4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B317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9EAC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3FD3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99F7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A9B8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0E49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1C88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060D428" w14:textId="77777777" w:rsidTr="00A9250F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1C41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07EA3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Реконструированы и (или) капитально отремонтированы региональные и муниципальные детские школы искусств по видам искусств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B109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B75BC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499F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6AEF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4 000 000,00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7805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3 639 315,00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7BA0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3 648 686,10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86B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0C06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11 288 001,10</w:t>
            </w:r>
          </w:p>
        </w:tc>
      </w:tr>
      <w:tr w:rsidR="00CD29FF" w14:paraId="07977033" w14:textId="77777777" w:rsidTr="00A9250F">
        <w:trPr>
          <w:trHeight w:hRule="exact" w:val="44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7BC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CB310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454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D6EB7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14BC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9BEC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D17C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3 039 315,00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902A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3 048 686,10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C6E9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07AD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9 488 001,10</w:t>
            </w:r>
          </w:p>
        </w:tc>
      </w:tr>
      <w:tr w:rsidR="00CD29FF" w14:paraId="43AD3969" w14:textId="77777777" w:rsidTr="00A9250F">
        <w:trPr>
          <w:trHeight w:hRule="exact" w:val="47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B81B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2.16.1.1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8FE2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0AF2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F340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7A9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F853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9B1C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3 039 315,00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A4BE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3 048 686,10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3699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7BB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9 488 001,10</w:t>
            </w:r>
          </w:p>
        </w:tc>
      </w:tr>
      <w:tr w:rsidR="00CD29FF" w14:paraId="403C720C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7804D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</w:tr>
      <w:tr w:rsidR="00CD29FF" w14:paraId="030D1D02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004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41A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DE91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4E4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47121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6A1EEF6D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E74D3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7484BF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153F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2FCA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266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841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2CA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2FB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4534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FD5126" w14:textId="77777777" w:rsidR="00CD29FF" w:rsidRDefault="00CD29FF"/>
        </w:tc>
      </w:tr>
      <w:tr w:rsidR="00CD29FF" w14:paraId="42658EEA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D413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FDB6D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D75E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80360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52C4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00D5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D688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10B2C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A84A8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40C22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03778070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86F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51941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AC33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889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FC27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EC0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50A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3 039 315,00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8006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3 048 686,10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255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DB2D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9 488 001,10</w:t>
            </w:r>
          </w:p>
        </w:tc>
      </w:tr>
      <w:tr w:rsidR="00CD29FF" w14:paraId="21FC591F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700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1A223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F0E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EF42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E8D2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D3D7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CD0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8B2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84C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4C8E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C6329CB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3CD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2.16.3.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28661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21E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BC0E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936B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9232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4 000 000,00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611A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3 639 315,00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02F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3 648 686,10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ACB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BF71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11 288 001,10</w:t>
            </w:r>
          </w:p>
        </w:tc>
      </w:tr>
      <w:tr w:rsidR="00CD29FF" w14:paraId="5B0DA0DA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473C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40EB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63E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E861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FCDB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8A0C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0076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C1A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0F3D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BC47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203D014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0C4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D1064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EA6E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080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7ECC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6BD0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AF6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34D13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4BAD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3FBB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D861A47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7525B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</w:tr>
      <w:tr w:rsidR="00CD29FF" w14:paraId="72D05010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AAE6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4DBB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2B2E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B100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206236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1BF851F7" w14:textId="77777777" w:rsidTr="00A9250F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C780A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5E5C8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3D14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3F2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B9B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A2E3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0E98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4B4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A5D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F70144" w14:textId="77777777" w:rsidR="00CD29FF" w:rsidRDefault="00CD29FF"/>
        </w:tc>
      </w:tr>
      <w:tr w:rsidR="00CD29FF" w14:paraId="5AFAF011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D36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CD578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Нераспределенный резерв (федеральный бюджет)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A29E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B779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CC9F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14E8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2206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71A5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D662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9292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7ABC0A0" w14:textId="77777777" w:rsidTr="00A9250F">
        <w:trPr>
          <w:trHeight w:hRule="exact" w:val="716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D89E1B" w14:textId="77777777" w:rsidR="00CD29FF" w:rsidRDefault="00961C5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ФЕДЕРАЛЬНОМУ ПРОЕКТУ: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365B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53F6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16 417 233,68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91F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10 690 576,11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E01F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17 009 093,20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2C6A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18 623 112,40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FE4F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19 067 122,90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062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16 379 300,00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1632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98 186 438,29</w:t>
            </w:r>
          </w:p>
        </w:tc>
      </w:tr>
      <w:tr w:rsidR="00CD29FF" w14:paraId="7127CABC" w14:textId="77777777" w:rsidTr="00A9250F">
        <w:trPr>
          <w:trHeight w:hRule="exact" w:val="716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09ABD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том числе:</w:t>
            </w:r>
          </w:p>
          <w:p w14:paraId="7513334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A3C7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FDC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8 981 818,19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93B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10 160 894,31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416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15 616 236,60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D52C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17 457 109,00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2843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17 876 642,70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A6FE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15 754 300,00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8FA1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85 847 000,80</w:t>
            </w:r>
          </w:p>
        </w:tc>
      </w:tr>
      <w:tr w:rsidR="00CD29FF" w14:paraId="1658E3C9" w14:textId="77777777" w:rsidTr="00A9250F">
        <w:trPr>
          <w:trHeight w:hRule="exact" w:val="1003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998AC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</w:t>
            </w:r>
          </w:p>
          <w:p w14:paraId="036CDCB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C20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5FC3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E964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2BE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E526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F854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C85C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625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8274274" w14:textId="77777777" w:rsidTr="00A9250F">
        <w:trPr>
          <w:trHeight w:hRule="exact" w:val="975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27526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консолидированные бюджеты субъектов </w:t>
            </w:r>
          </w:p>
          <w:p w14:paraId="5E916F6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6C3D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60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7 435 415,49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63EF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7 704 291,01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DBAD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13 254 942,50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18F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13 968 367,50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070A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14 217 122,90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2DB7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10 736 500,00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E159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67 316 639,40</w:t>
            </w:r>
          </w:p>
        </w:tc>
      </w:tr>
      <w:tr w:rsidR="00CD29FF" w14:paraId="303150F5" w14:textId="77777777" w:rsidTr="00A9250F">
        <w:trPr>
          <w:trHeight w:hRule="exact" w:val="1504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D48E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3EF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09E4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A84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09F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D1B1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A5DC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8A2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8AA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423ECEB" w14:textId="77777777" w:rsidTr="00A9250F">
        <w:trPr>
          <w:trHeight w:hRule="exact" w:val="444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FB8EC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A19AC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CD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D6C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BA7D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5D1B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06B9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FFD8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2A26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</w:tbl>
    <w:p w14:paraId="791ABBB1" w14:textId="77777777" w:rsidR="00CD29FF" w:rsidRDefault="00CD29FF" w:rsidP="00903EEE">
      <w:bookmarkStart w:id="0" w:name="_GoBack"/>
      <w:bookmarkEnd w:id="0"/>
    </w:p>
    <w:sectPr w:rsidR="00CD29FF">
      <w:pgSz w:w="16834" w:h="11909" w:orient="landscape"/>
      <w:pgMar w:top="1134" w:right="432" w:bottom="526" w:left="432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Helvetica, sans-serif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FF"/>
    <w:rsid w:val="002555FD"/>
    <w:rsid w:val="005470FA"/>
    <w:rsid w:val="007D55D3"/>
    <w:rsid w:val="008937AD"/>
    <w:rsid w:val="00903EEE"/>
    <w:rsid w:val="0092349B"/>
    <w:rsid w:val="00961C5B"/>
    <w:rsid w:val="009C4644"/>
    <w:rsid w:val="00A9250F"/>
    <w:rsid w:val="00B40B0B"/>
    <w:rsid w:val="00C2421F"/>
    <w:rsid w:val="00CD29FF"/>
    <w:rsid w:val="00D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4592"/>
  <w15:docId w15:val="{60D3957F-D9BA-4291-A5A8-731688D7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F8A0F7C3CFAC459A51744579905B06" ma:contentTypeVersion="49" ma:contentTypeDescription="Создание документа." ma:contentTypeScope="" ma:versionID="2ed699ed6d6719099538d7c1070ee93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AWJJH2MPE6E2-1405934474-202</_dlc_DocId>
    <_dlc_DocIdUrl xmlns="4a252ca3-5a62-4c1c-90a6-29f4710e47f8">
      <Url>http://sps-2016-2/Kostroma_EDU/Kultura_turizm_Kostroma/Selishe/_layouts/15/DocIdRedir.aspx?ID=AWJJH2MPE6E2-1405934474-202</Url>
      <Description>AWJJH2MPE6E2-1405934474-202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03A9634-FDA9-4338-9A6D-A80CC9351900}"/>
</file>

<file path=customXml/itemProps2.xml><?xml version="1.0" encoding="utf-8"?>
<ds:datastoreItem xmlns:ds="http://schemas.openxmlformats.org/officeDocument/2006/customXml" ds:itemID="{D79B6493-406A-42ED-A76D-4836A3672E18}"/>
</file>

<file path=customXml/itemProps3.xml><?xml version="1.0" encoding="utf-8"?>
<ds:datastoreItem xmlns:ds="http://schemas.openxmlformats.org/officeDocument/2006/customXml" ds:itemID="{C1928707-BFD5-479F-B0D0-4832B79B195D}"/>
</file>

<file path=customXml/itemProps4.xml><?xml version="1.0" encoding="utf-8"?>
<ds:datastoreItem xmlns:ds="http://schemas.openxmlformats.org/officeDocument/2006/customXml" ds:itemID="{BA958EE4-0284-4D30-92AC-F128771D0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8221</Words>
  <Characters>46863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FP_Kul'turnaya_sreda</vt:lpstr>
    </vt:vector>
  </TitlesOfParts>
  <Company>Stimulsoft Reports 2019.3.4 from 5 August 2019</Company>
  <LinksUpToDate>false</LinksUpToDate>
  <CharactersWithSpaces>54975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FP_Kul'turnaya_sreda</dc:title>
  <dc:subject>FP_Kul'turnaya_sreda</dc:subject>
  <dc:creator>Алексеева Жанна Владимировна</dc:creator>
  <cp:keywords/>
  <dc:description/>
  <cp:lastModifiedBy>Алексеева Жанна Владимировна</cp:lastModifiedBy>
  <cp:revision>2</cp:revision>
  <dcterms:created xsi:type="dcterms:W3CDTF">2021-02-05T13:07:00Z</dcterms:created>
  <dcterms:modified xsi:type="dcterms:W3CDTF">2021-02-05T13:07:00Z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0x010100A9F8A0F7C3CFAC459A51744579905B06</vt:lpwstr>
  </property>
  <property fmtid="{D5CDD505-2E9C-101B-9397-08002B2CF9AE}" pid="3" name="_dlc_DocIdItemGuid">
    <vt:lpwstr>566b63ea-7931-4866-a373-763f6466ec1f</vt:lpwstr>
  </property>
</Properties>
</file>