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</w:r>
    </w:p>
    <w:tbl>
      <w:tblPr>
        <w:tblStyle w:val="63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0"/>
        <w:gridCol w:w="510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0" w:type="dxa"/>
            <w:textDirection w:val="lrTb"/>
            <w:noWrap w:val="false"/>
          </w:tcPr>
          <w:p>
            <w:pPr>
              <w:jc w:val="left"/>
              <w:spacing w:after="83" w:line="240" w:lineRule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 xml:space="preserve">СОГЛАСОВАНО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83" w:line="240" w:lineRule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 xml:space="preserve">Начальник управления культуры Комитета образования, культуры и спорта Администрации города Кострома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83" w:line="240" w:lineRule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 xml:space="preserve">________________А. Б. Столярова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</w:p>
          <w:p>
            <w:pPr>
              <w:jc w:val="left"/>
              <w:spacing w:after="83" w:line="240" w:lineRule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right"/>
              <w:spacing w:after="83" w:line="240" w:lineRule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 xml:space="preserve">УТВЕРЖДАЮ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</w:p>
          <w:p>
            <w:pPr>
              <w:jc w:val="right"/>
              <w:spacing w:after="83" w:line="240" w:lineRule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 xml:space="preserve">Исполняющий обязанности директора МБУ города Костромы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</w:p>
          <w:p>
            <w:pPr>
              <w:jc w:val="right"/>
              <w:spacing w:after="83" w:line="240" w:lineRule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 xml:space="preserve">«Дом культуры «Селище»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</w:p>
          <w:p>
            <w:pPr>
              <w:jc w:val="right"/>
              <w:spacing w:after="83" w:line="240" w:lineRule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 xml:space="preserve">______________ Л. Г. Газарова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</w:p>
          <w:p>
            <w:pPr>
              <w:jc w:val="right"/>
              <w:spacing w:after="83" w:line="240" w:lineRule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</w:p>
        </w:tc>
      </w:tr>
    </w:tbl>
    <w:p>
      <w:pPr>
        <w:pStyle w:val="63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eastAsia="ru-RU"/>
        </w:rPr>
      </w:r>
    </w:p>
    <w:p>
      <w:pPr>
        <w:pStyle w:val="630"/>
        <w:jc w:val="center"/>
        <w:rPr>
          <w:rFonts w:ascii="Times New Roman" w:hAnsi="Times New Roman" w:cs="Times New Roman"/>
          <w:b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ПОЛОЖЕНИЕ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eastAsia="ru-RU"/>
        </w:rPr>
      </w:r>
    </w:p>
    <w:p>
      <w:pPr>
        <w:pStyle w:val="6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 фестивале семейного творчест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посвященного Году семьи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3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sz w:val="28"/>
          <w:szCs w:val="28"/>
          <w:lang w:eastAsia="ru-RU"/>
        </w:rPr>
      </w:r>
    </w:p>
    <w:p>
      <w:pPr>
        <w:pStyle w:val="630"/>
        <w:jc w:val="center"/>
        <w:rPr>
          <w:rFonts w:ascii="Times New Roman" w:hAnsi="Times New Roman" w:cs="Times New Roman"/>
          <w:b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Общие положения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eastAsia="ru-RU"/>
        </w:rPr>
      </w:r>
    </w:p>
    <w:p>
      <w:pPr>
        <w:pStyle w:val="63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и условия проведения фестиваля семейного творчества, посвященного Году семьи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(далее Фестиваль). Фестиваль организуется и проводится в рамках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емьи и в соответствии с планом работы Муниципального бюджетного учреждения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города Костромы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Дом культуры «Селище» на 2024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Организатор фестиваля: Муниципальное бюджетное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города Костромы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Дом культуры «Селище»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».</w:t>
      </w:r>
      <w:r>
        <w:rPr>
          <w:rFonts w:ascii="Times New Roman" w:hAnsi="Times New Roman" w:cs="Times New Roman"/>
          <w:sz w:val="28"/>
          <w:szCs w:val="28"/>
          <w:highlight w:val="none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/>
          <w:sz w:val="28"/>
          <w:szCs w:val="28"/>
          <w:highlight w:val="none"/>
          <w:lang w:eastAsia="ru-RU"/>
        </w:rPr>
      </w:r>
    </w:p>
    <w:p>
      <w:pPr>
        <w:pStyle w:val="63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Цель и задачи Фестиваля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Цель Фестиваля: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поддержка и развитие традиций семейного творчества, укрепление семейно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родственных связей поколений на основе общности интересов и увлечений.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Задачи Фестиваля: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• выявление и поддержка талантливых семей;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• создание условий для творческой самореализации детей и их родителей (законных представителей);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• привлечение внимания общественности, </w:t>
      </w:r>
      <w:hyperlink r:id="rId9" w:tooltip="Средства массовой информации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средств массовой информации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 к пропаганде духовно-нравственных ценностей семьи, распространению положительного семейного опыта;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• сплочение семьи, посредством </w:t>
      </w:r>
      <w:hyperlink r:id="rId10" w:tooltip="Колл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коллективного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 семейного творчества;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• утверждение семейных ценностей и традиций, здорового образа жизни;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• сохранение и развитие преемственности семейно-творческих отношений;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• повышение роли семейного творчества в эстетическом и нравственном воспитании подрастающего поколения.</w:t>
      </w:r>
      <w:r>
        <w:rPr>
          <w:rFonts w:ascii="Times New Roman" w:hAnsi="Times New Roman" w:cs="Times New Roman"/>
          <w:sz w:val="28"/>
          <w:szCs w:val="28"/>
          <w:highlight w:val="none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/>
          <w:sz w:val="28"/>
          <w:szCs w:val="28"/>
          <w:highlight w:val="none"/>
          <w:lang w:eastAsia="ru-RU"/>
        </w:rPr>
      </w:r>
    </w:p>
    <w:p>
      <w:pPr>
        <w:pStyle w:val="63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Организаторы Фестиваля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Организатором Фестиваля является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МБУ города Костромы «Дом культуры «Селище», далее (Организатор)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действует в соответствии с настоящим Положением.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Функции Орг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анизатора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: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• определение порядка, формы, места и времени проведения Фестиваля;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• разработка конкурсных этапов и критериев их оценки;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• формирование и утверждение состава и порядка работы жюри;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• обеспечение финансово-организационной подготовки и проведения Фестиваля;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• создание позитивного имиджа Фестиваля, распространение информационного материала о проведении мероприятия.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 всю необходимую работу по организации, подготовке и проведению Фестиваля. Обеспечивает равные условия для всех участников Фестиваля и широкую гласность при его проведении.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учредители вправе определять дополнительные номинации и победителей в них.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</w:r>
    </w:p>
    <w:p>
      <w:pPr>
        <w:pStyle w:val="63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</w:r>
    </w:p>
    <w:p>
      <w:pPr>
        <w:pStyle w:val="63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Участники Фестиваля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 В Фестивале могут принимать участие все желающие семьи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города Костромы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4.2. Количество участников каждого семейно-творческого коллектива должно бы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ть не менее 2-х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человек. Возраст участников не ограничен.</w:t>
      </w:r>
      <w:r>
        <w:rPr>
          <w:rFonts w:ascii="Times New Roman" w:hAnsi="Times New Roman" w:cs="Times New Roman"/>
          <w:sz w:val="28"/>
          <w:szCs w:val="28"/>
          <w:highlight w:val="none"/>
          <w:lang w:eastAsia="ru-RU"/>
        </w:rPr>
      </w:r>
    </w:p>
    <w:p>
      <w:pPr>
        <w:pStyle w:val="63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/>
          <w:sz w:val="28"/>
          <w:szCs w:val="28"/>
          <w:highlight w:val="none"/>
          <w:lang w:eastAsia="ru-RU"/>
        </w:rPr>
      </w:r>
    </w:p>
    <w:p>
      <w:pPr>
        <w:pStyle w:val="63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 Условия и порядок проведения Фестиваля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ind w:left="0" w:righ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Фестиваль проводится по следующим номинациям: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ind w:left="0" w:righ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Очная форма участия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ind w:left="0" w:righ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(Вокал (академический, эстрадный, народный (фольклорный) 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авторская (бардовская) песня).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ind w:left="0" w:righ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Хореография (танец: народный танец и стилизация, классический, современный, эстрадный, бальный, модерн и др.).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ind w:left="0" w:righ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Литературное творчество - авторские стихотворения, рассказы, размышления о своей семье.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ind w:left="0" w:righ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нструментальное творчество; 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ind w:left="0" w:righ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ной творческий семейный тандем (например: изобразительное, декоративно-прик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ладное творчество, театральное.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Декоративно-прикладное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(коллективные работы, выполненные в семье, в различных техниках и ж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анрах декоративно-прикладного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7. Фотоисскуство.</w:t>
      </w:r>
      <w:bookmarkStart w:id="0" w:name="_GoBack"/>
      <w:r/>
      <w:bookmarkEnd w:id="0"/>
      <w:r/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ind w:left="0" w:righ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 семьи – участники Фестиваля предоставляют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</w:t>
      </w:r>
      <w:hyperlink r:id="rId11" w:tooltip="Визитная карточка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визитную карточку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 семьи </w:t>
      </w:r>
      <w:r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до </w:t>
      </w:r>
      <w:r>
        <w:rPr>
          <w:rFonts w:ascii="Times New Roman" w:hAnsi="Times New Roman" w:cs="Times New Roman"/>
          <w:i/>
          <w:iCs/>
          <w:sz w:val="28"/>
          <w:szCs w:val="28"/>
          <w:highlight w:val="yellow"/>
          <w:lang w:eastAsia="ru-RU"/>
        </w:rPr>
        <w:t xml:space="preserve">01.02.2024</w:t>
      </w:r>
      <w:r>
        <w:rPr>
          <w:rFonts w:ascii="Times New Roman" w:hAnsi="Times New Roman" w:cs="Times New Roman"/>
          <w:i/>
          <w:iCs/>
          <w:sz w:val="28"/>
          <w:szCs w:val="28"/>
          <w:highlight w:val="yellow"/>
          <w:lang w:eastAsia="ru-RU"/>
        </w:rPr>
        <w:t xml:space="preserve">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в печатном и электронном варианте. Расскажите о своей семье то, что считаете интересным, уникальным, чем гордитесь, о чем мечтаете, чем увлекаетесь и т. 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Шрифт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текста – Times New Roman, кегль – 14, межстрочный интервал – полуторный, с титульным листом. Рисунки и фото располагаются непосредственно в тексте. Материалы направляются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Оргазиаторам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бумажном (формат 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 и электронном носителе (флэш).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Сопровождение текста фотографиями обязательно!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ind w:left="0" w:righ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Образец титульного листа – в приложении № 1.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ind w:left="0" w:righ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Желающие принять участие в 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инациях «Декоративно-прикладное и изобразительное творчество», предоставляют на конкурсную выставку оформленные соответствующим образом (работы по ИЗО – в рамках), готовые к экспонированию изделия (наличие этикетки обязательно, образец - в приложении № 2) 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ind w:left="0" w:righ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Желающие принять участие в номинациях фотоискусство, предоставляют на конкурсную выставку фотографии цветные, чёрно-белые, монохромные размером не менее 20 см. по короткой стороне и не более 30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м. по длинной стороне в листах без рамок и паспорту. Работы подписаны: название работы, имя и фамилия автора, населённый пункт, контактный телефон и адрес электронной почты. Количество принимаемых работ: не более 5-ти по каждой номинации от каждого автора.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ind w:left="0" w:righ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Продолжительность выступления в номинации «Самодеятельное исполнительское творчество» - не более 5 минут. При необходимости использования музыкального сопровождения, участники предоставляют фонограммы или на USB (флэш).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ind w:left="0" w:right="0" w:firstLine="709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Фестиваля определяются в соответствии с поступившими заявками (приложение № 3). Заполненные заявки передаются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представителем семейно-творческого коллектива, а также в электронном виде на электронный адрес: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klub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selishe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@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yandex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ru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c пометкой «Фестиваль семейного творчества»</w:t>
      </w:r>
      <w:r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в срок </w:t>
      </w:r>
      <w:r>
        <w:rPr>
          <w:rFonts w:ascii="Times New Roman" w:hAnsi="Times New Roman" w:cs="Times New Roman"/>
          <w:i/>
          <w:iCs/>
          <w:sz w:val="28"/>
          <w:szCs w:val="28"/>
          <w:highlight w:val="yellow"/>
          <w:lang w:eastAsia="ru-RU"/>
        </w:rPr>
        <w:t xml:space="preserve">до </w:t>
      </w:r>
      <w:r>
        <w:rPr>
          <w:rFonts w:ascii="Times New Roman" w:hAnsi="Times New Roman" w:cs="Times New Roman"/>
          <w:i/>
          <w:iCs/>
          <w:sz w:val="28"/>
          <w:szCs w:val="28"/>
          <w:highlight w:val="yellow"/>
          <w:lang w:eastAsia="ru-RU"/>
        </w:rPr>
        <w:t xml:space="preserve">01</w:t>
      </w:r>
      <w:r>
        <w:rPr>
          <w:rFonts w:ascii="Times New Roman" w:hAnsi="Times New Roman" w:cs="Times New Roman"/>
          <w:i/>
          <w:iCs/>
          <w:sz w:val="28"/>
          <w:szCs w:val="28"/>
          <w:highlight w:val="yellow"/>
          <w:lang w:eastAsia="ru-RU"/>
        </w:rPr>
        <w:t xml:space="preserve">.0</w:t>
      </w:r>
      <w:r>
        <w:rPr>
          <w:rFonts w:ascii="Times New Roman" w:hAnsi="Times New Roman" w:cs="Times New Roman"/>
          <w:i/>
          <w:iCs/>
          <w:sz w:val="28"/>
          <w:szCs w:val="28"/>
          <w:highlight w:val="yellow"/>
          <w:lang w:eastAsia="ru-RU"/>
        </w:rPr>
        <w:t xml:space="preserve">2</w:t>
      </w:r>
      <w:r>
        <w:rPr>
          <w:rFonts w:ascii="Times New Roman" w:hAnsi="Times New Roman" w:cs="Times New Roman"/>
          <w:i/>
          <w:iCs/>
          <w:sz w:val="28"/>
          <w:szCs w:val="28"/>
          <w:highlight w:val="yellow"/>
          <w:lang w:eastAsia="ru-RU"/>
        </w:rPr>
        <w:t xml:space="preserve">.20</w:t>
      </w:r>
      <w:r>
        <w:rPr>
          <w:rFonts w:ascii="Times New Roman" w:hAnsi="Times New Roman" w:cs="Times New Roman"/>
          <w:i/>
          <w:iCs/>
          <w:sz w:val="28"/>
          <w:szCs w:val="28"/>
          <w:highlight w:val="yellow"/>
          <w:lang w:eastAsia="ru-RU"/>
        </w:rPr>
        <w:t xml:space="preserve">24</w:t>
      </w:r>
      <w:r>
        <w:rPr>
          <w:rFonts w:ascii="Times New Roman" w:hAnsi="Times New Roman" w:cs="Times New Roman"/>
          <w:i/>
          <w:iCs/>
          <w:sz w:val="28"/>
          <w:szCs w:val="28"/>
          <w:highlight w:val="yellow"/>
          <w:lang w:eastAsia="ru-RU"/>
        </w:rPr>
        <w:t xml:space="preserve">г.</w:t>
      </w:r>
      <w:r>
        <w:rPr>
          <w:rFonts w:ascii="Times New Roman" w:hAnsi="Times New Roman" w:cs="Times New Roman"/>
          <w:sz w:val="28"/>
          <w:szCs w:val="28"/>
          <w:highlight w:val="yellow"/>
        </w:rPr>
      </w:r>
    </w:p>
    <w:p>
      <w:pPr>
        <w:pStyle w:val="630"/>
        <w:ind w:left="0" w:righ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Каждая семья – участница Фестиваля может принять участие в одной или нескольких номинациях.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ind w:left="0" w:righ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Участники, подавая заявку на участие в Фестивале, тем самым дают согласие на использование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Фестиваля материалов (фото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видео, конкурсные работы, самопрезентации участников и др.) в некоммерческих целях (для нужд и в целях рекламы Фестиваля, в методических и информационных изданиях и других социально-полезных целях) в случае и порядке, предусмотренных законодательством об </w:t>
      </w:r>
      <w:hyperlink r:id="rId12" w:tooltip="Авторское право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авторском праве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ind w:left="0" w:right="0" w:firstLine="709"/>
        <w:rPr>
          <w:rFonts w:ascii="Times New Roman" w:hAnsi="Times New Roman" w:cs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Фестивале будет размещаться в СМИ.</w:t>
      </w:r>
      <w:r>
        <w:rPr>
          <w:rFonts w:ascii="Times New Roman" w:hAnsi="Times New Roman" w:cs="Times New Roman"/>
          <w:sz w:val="28"/>
          <w:szCs w:val="28"/>
          <w:highlight w:val="none"/>
          <w:lang w:eastAsia="ru-RU"/>
        </w:rPr>
      </w:r>
    </w:p>
    <w:p>
      <w:pPr>
        <w:pStyle w:val="630"/>
        <w:ind w:left="0" w:righ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/>
          <w:sz w:val="28"/>
          <w:szCs w:val="28"/>
          <w:highlight w:val="none"/>
          <w:lang w:eastAsia="ru-RU"/>
        </w:rPr>
      </w:r>
    </w:p>
    <w:p>
      <w:pPr>
        <w:pStyle w:val="63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6. Сроки проведения Фестиваля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6.1. Фестиваль проводится в три этапа: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I этап: (15.12.2023 – 01.02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.2024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г.) - информирование семей посредством рекламных проспектов, афиш, размещения информации в СМИ; сбор заявок на участие в Фестивале семейного творчества, визиток семей, работ литературного творчества, фотоиску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II этап (01.02.2024г. -31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8.2024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г.) - сбор работ декоративно-прикладного, изобразительного творчества.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01.09.2024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- экспертиза конкурсных работ.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III этап: 14.09.2024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проведение Фестиваля на базе МБУ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города Костромы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Дом культуры «Селище»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(выступление участников номинации «Самодеятельное исполнительское творчество», выставка работ декоративно-прикладного, изобразительного работ, фоторабот, литературного творчества и номинации « Моя семья», награждение победителей).</w:t>
      </w:r>
      <w:r>
        <w:rPr>
          <w:rFonts w:ascii="Times New Roman" w:hAnsi="Times New Roman" w:cs="Times New Roman"/>
          <w:sz w:val="28"/>
          <w:szCs w:val="28"/>
          <w:highlight w:val="none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/>
          <w:sz w:val="28"/>
          <w:szCs w:val="28"/>
          <w:highlight w:val="none"/>
          <w:lang w:eastAsia="ru-RU"/>
        </w:rPr>
      </w:r>
    </w:p>
    <w:p>
      <w:pPr>
        <w:pStyle w:val="63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7. Критерии оценки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Подведение итогов Конкурса осуществляется с учётом следующих критериев оценки: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номинациях «Литера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турное творчество»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• соответствие содержания представленной работы тематике конкурса; • оригинальность и творческое воплощение замысла;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• художественное мастерство;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• грамотность изложения.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номинациях «Декоративно-прикладное и изобразительное творчество»: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• эстетическое оформление представленной работы;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• качество и сложность выполнения изделия;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• новизна и оригинальность авторского решения;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• пропаганда семейных ценностей и позитивных творческих традиций, преемственности поколений.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• коллективное исполнение работы.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номинации «Самодеятельное исполнительское творчество»: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• соответствие содержания представленного номера тематике конкурса;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• сценическая культура;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• исполнительский уровень и артистизм;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• новизна и оригинальность художественного исполнения;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• соответствие внешнего вида жанру номера;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• преемственность поколений, передача семейных традиций.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8.Подведение итогов Фестиваля и награждение.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Голосование производится каждым членом жюри индивидуально по 5-бальной системе, где низший балл «0» соответствует тому, что критерий не проявлен, а наивысший балл «5» соответствует тому, что критерий (показатель) проявлен в полном объеме.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Итоговая оценка каждого конкурсного номера определяется путем простого арифметического суммирования оценок членов жюри.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Победители Фестиваля определяются исходя из общего количества набранных баллов.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Участниками Фестиваля считаются все семейно-творческие коллективы, принявшие участие в конкурсной программе. Все получают Дипломы участника Фестиваля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Призерами Фестива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ля считаются участники, набравшие наибольшее количество баллов и занимающие в рейтинге по итогам оценки жюри первые три позиции. Призеры определяются отдельно в каждой номинации и награждаются дипломами первой, второй и третьей степени и ценными подарками.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Учредителями Фестиваля и членами жюри могут быть учреждены дополнительные номинации.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решению жюри по результатам Фестиваля может быть присужден гран-при.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Учредители Фестиваля и члены жюри специальными призами вправе отметить и поощрить участников Фестиваля, не ставших лауреатами и победителями, но представившими номера, имеющие большой творческий потенциал или оригинальность.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и оценки жюри не обсуждаются и являются окончательными для определения победителей и призеров Фестиваля.</w:t>
      </w:r>
      <w:r>
        <w:rPr>
          <w:rFonts w:ascii="Times New Roman" w:hAnsi="Times New Roman" w:cs="Times New Roman"/>
          <w:sz w:val="28"/>
          <w:szCs w:val="28"/>
          <w:highlight w:val="none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/>
          <w:sz w:val="28"/>
          <w:szCs w:val="28"/>
          <w:highlight w:val="none"/>
          <w:lang w:eastAsia="ru-RU"/>
        </w:rPr>
      </w:r>
    </w:p>
    <w:p>
      <w:pPr>
        <w:pStyle w:val="63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9. Прочие условия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Консультации по вопросам заполнения заявок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подготовке конкурсных работ, номеров и участия в Фестивале можно получить, обратившись к представителям Оргкомитета по телефону: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43-33-86 – методический кабинет,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9.30 – 18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.00 или электронной почте: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klub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selishe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@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yandex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ru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jc w:val="right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№1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</w:r>
    </w:p>
    <w:p>
      <w:pPr>
        <w:pStyle w:val="63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Визитная карточка участника фестиваля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tbl>
      <w:tblPr>
        <w:tblStyle w:val="63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pStyle w:val="6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Семья (ФИО каждого участника)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4786" w:type="dxa"/>
            <w:textDirection w:val="lrTb"/>
            <w:noWrap w:val="false"/>
          </w:tcPr>
          <w:p>
            <w:pPr>
              <w:pStyle w:val="6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pStyle w:val="6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Название семейного творческого кол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лектива!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4786" w:type="dxa"/>
            <w:textDirection w:val="lrTb"/>
            <w:noWrap w:val="false"/>
          </w:tcPr>
          <w:p>
            <w:pPr>
              <w:pStyle w:val="6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pStyle w:val="6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Девиз семейного коллектива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4786" w:type="dxa"/>
            <w:textDirection w:val="lrTb"/>
            <w:noWrap w:val="false"/>
          </w:tcPr>
          <w:p>
            <w:pPr>
              <w:pStyle w:val="6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pStyle w:val="6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Название номинации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4786" w:type="dxa"/>
            <w:textDirection w:val="lrTb"/>
            <w:noWrap w:val="false"/>
          </w:tcPr>
          <w:p>
            <w:pPr>
              <w:pStyle w:val="6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pStyle w:val="6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Подпись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4786" w:type="dxa"/>
            <w:textDirection w:val="lrTb"/>
            <w:noWrap w:val="false"/>
          </w:tcPr>
          <w:p>
            <w:pPr>
              <w:pStyle w:val="6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№2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3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tbl>
      <w:tblPr>
        <w:tblW w:w="0" w:type="dxa"/>
        <w:tblInd w:w="135" w:type="dxa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6610"/>
      </w:tblGrid>
      <w:tr>
        <w:trPr/>
        <w:tc>
          <w:tcPr>
            <w:shd w:val="clear" w:color="auto" w:fill="f2f2f2"/>
            <w:tcW w:w="0" w:type="auto"/>
            <w:vAlign w:val="center"/>
            <w:textDirection w:val="lrTb"/>
            <w:noWrap w:val="false"/>
          </w:tcPr>
          <w:p>
            <w:pPr>
              <w:pStyle w:val="6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Название экспоната 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</w:p>
          <w:p>
            <w:pPr>
              <w:pStyle w:val="6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</w:p>
          <w:p>
            <w:pPr>
              <w:pStyle w:val="6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Ф. И.О. авторов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семьи) 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</w:p>
          <w:p>
            <w:pPr>
              <w:pStyle w:val="6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Адрес фактического проживания 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</w:p>
          <w:p>
            <w:pPr>
              <w:pStyle w:val="6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567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21"/>
    <w:link w:val="61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21"/>
    <w:link w:val="619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21"/>
    <w:link w:val="620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character" w:styleId="35">
    <w:name w:val="Title Char"/>
    <w:basedOn w:val="621"/>
    <w:link w:val="627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paragraph" w:styleId="618">
    <w:name w:val="Heading 1"/>
    <w:basedOn w:val="617"/>
    <w:next w:val="617"/>
    <w:link w:val="624"/>
    <w:uiPriority w:val="9"/>
    <w:qFormat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19">
    <w:name w:val="Heading 2"/>
    <w:basedOn w:val="617"/>
    <w:next w:val="617"/>
    <w:link w:val="625"/>
    <w:uiPriority w:val="9"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20">
    <w:name w:val="Heading 3"/>
    <w:basedOn w:val="617"/>
    <w:next w:val="617"/>
    <w:link w:val="626"/>
    <w:uiPriority w:val="9"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621" w:default="1">
    <w:name w:val="Default Paragraph Font"/>
    <w:uiPriority w:val="1"/>
    <w:semiHidden/>
    <w:unhideWhenUsed/>
  </w:style>
  <w:style w:type="table" w:styleId="6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3" w:default="1">
    <w:name w:val="No List"/>
    <w:uiPriority w:val="99"/>
    <w:semiHidden/>
    <w:unhideWhenUsed/>
  </w:style>
  <w:style w:type="character" w:styleId="624" w:customStyle="1">
    <w:name w:val="Заголовок 1 Знак"/>
    <w:basedOn w:val="621"/>
    <w:link w:val="618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625" w:customStyle="1">
    <w:name w:val="Заголовок 2 Знак"/>
    <w:basedOn w:val="621"/>
    <w:link w:val="619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626" w:customStyle="1">
    <w:name w:val="Заголовок 3 Знак"/>
    <w:basedOn w:val="621"/>
    <w:link w:val="620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627">
    <w:name w:val="Title"/>
    <w:basedOn w:val="617"/>
    <w:next w:val="617"/>
    <w:link w:val="628"/>
    <w:uiPriority w:val="10"/>
    <w:qFormat/>
    <w:pPr>
      <w:contextualSpacing/>
      <w:spacing w:after="300" w:line="240" w:lineRule="auto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628" w:customStyle="1">
    <w:name w:val="Название Знак"/>
    <w:basedOn w:val="621"/>
    <w:link w:val="627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629">
    <w:name w:val="Strong"/>
    <w:basedOn w:val="621"/>
    <w:uiPriority w:val="22"/>
    <w:qFormat/>
    <w:rPr>
      <w:b/>
      <w:bCs/>
    </w:rPr>
  </w:style>
  <w:style w:type="paragraph" w:styleId="630">
    <w:name w:val="No Spacing"/>
    <w:uiPriority w:val="1"/>
    <w:qFormat/>
    <w:pPr>
      <w:spacing w:after="0" w:line="240" w:lineRule="auto"/>
    </w:pPr>
  </w:style>
  <w:style w:type="character" w:styleId="631">
    <w:name w:val="Hyperlink"/>
    <w:basedOn w:val="621"/>
    <w:uiPriority w:val="99"/>
    <w:semiHidden/>
    <w:unhideWhenUsed/>
    <w:rPr>
      <w:color w:val="0000ff"/>
      <w:u w:val="single"/>
    </w:rPr>
  </w:style>
  <w:style w:type="paragraph" w:styleId="632">
    <w:name w:val="Normal (Web)"/>
    <w:basedOn w:val="617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33">
    <w:name w:val="Balloon Text"/>
    <w:basedOn w:val="617"/>
    <w:link w:val="63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34" w:customStyle="1">
    <w:name w:val="Текст выноски Знак"/>
    <w:basedOn w:val="621"/>
    <w:link w:val="633"/>
    <w:uiPriority w:val="99"/>
    <w:semiHidden/>
    <w:rPr>
      <w:rFonts w:ascii="Tahoma" w:hAnsi="Tahoma" w:cs="Tahoma"/>
      <w:sz w:val="16"/>
      <w:szCs w:val="16"/>
    </w:rPr>
  </w:style>
  <w:style w:type="table" w:styleId="635">
    <w:name w:val="Table Grid"/>
    <w:basedOn w:val="62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s://pandia.ru/text/category/sredstva_massovoj_informatcii/" TargetMode="External"/><Relationship Id="rId10" Type="http://schemas.openxmlformats.org/officeDocument/2006/relationships/hyperlink" Target="https://pandia.ru/text/category/koll/" TargetMode="External"/><Relationship Id="rId11" Type="http://schemas.openxmlformats.org/officeDocument/2006/relationships/hyperlink" Target="https://pandia.ru/text/category/vizitnaya_kartochka/" TargetMode="External"/><Relationship Id="rId12" Type="http://schemas.openxmlformats.org/officeDocument/2006/relationships/hyperlink" Target="https://pandia.ru/text/category/avtorskoe_pravo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2342-CAAD-409A-A02D-FB9F1BAC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Win-S-GROUP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revision>7</cp:revision>
  <dcterms:created xsi:type="dcterms:W3CDTF">2023-12-08T09:29:00Z</dcterms:created>
  <dcterms:modified xsi:type="dcterms:W3CDTF">2024-01-19T13:56:00Z</dcterms:modified>
</cp:coreProperties>
</file>